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2"/>
        <w:tblW w:w="11199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61"/>
        <w:gridCol w:w="5038"/>
      </w:tblGrid>
      <w:tr w:rsidR="00D4564C" w:rsidRPr="00F41A6B" w:rsidTr="000F4151">
        <w:tc>
          <w:tcPr>
            <w:tcW w:w="6161" w:type="dxa"/>
            <w:vMerge w:val="restart"/>
          </w:tcPr>
          <w:p w:rsidR="00D4564C" w:rsidRPr="00F41A6B" w:rsidRDefault="00D17C1B" w:rsidP="000F4151">
            <w:pPr>
              <w:rPr>
                <w:rFonts w:ascii="Cambria" w:hAnsi="Cambria"/>
                <w:b/>
                <w:sz w:val="28"/>
                <w:lang w:val="fr-FR"/>
              </w:rPr>
            </w:pPr>
            <w:r>
              <w:rPr>
                <w:rFonts w:ascii="Cambria" w:hAnsi="Cambria"/>
                <w:b/>
                <w:sz w:val="48"/>
                <w:szCs w:val="28"/>
                <w:lang w:val="fr-FR"/>
              </w:rPr>
              <w:t>NORMA</w:t>
            </w:r>
            <w:r w:rsidR="00D4564C" w:rsidRPr="00F41A6B">
              <w:rPr>
                <w:rFonts w:ascii="Cambria" w:hAnsi="Cambria"/>
                <w:b/>
                <w:sz w:val="48"/>
                <w:szCs w:val="28"/>
                <w:lang w:val="fr-FR"/>
              </w:rPr>
              <w:t xml:space="preserve"> CEDEAO</w:t>
            </w:r>
          </w:p>
        </w:tc>
        <w:tc>
          <w:tcPr>
            <w:tcW w:w="5038" w:type="dxa"/>
          </w:tcPr>
          <w:p w:rsidR="00D4564C" w:rsidRPr="00F41A6B" w:rsidRDefault="000F4151" w:rsidP="000F4151">
            <w:pPr>
              <w:tabs>
                <w:tab w:val="left" w:pos="182"/>
              </w:tabs>
              <w:jc w:val="right"/>
              <w:rPr>
                <w:rFonts w:ascii="Cambria" w:hAnsi="Cambria"/>
                <w:b/>
                <w:sz w:val="40"/>
                <w:szCs w:val="40"/>
                <w:lang w:val="fr-FR"/>
              </w:rPr>
            </w:pPr>
            <w:r>
              <w:rPr>
                <w:rFonts w:ascii="Cambria" w:hAnsi="Cambria"/>
                <w:b/>
                <w:color w:val="00B050"/>
                <w:sz w:val="40"/>
                <w:szCs w:val="40"/>
                <w:lang w:val="fr-FR"/>
              </w:rPr>
              <w:t>D</w:t>
            </w:r>
            <w:r w:rsidR="009549B4">
              <w:rPr>
                <w:rFonts w:ascii="Cambria" w:hAnsi="Cambria"/>
                <w:b/>
                <w:color w:val="00B050"/>
                <w:sz w:val="40"/>
                <w:szCs w:val="40"/>
                <w:lang w:val="fr-FR"/>
              </w:rPr>
              <w:t>HS</w:t>
            </w:r>
            <w:r>
              <w:rPr>
                <w:rFonts w:ascii="Cambria" w:hAnsi="Cambria"/>
                <w:b/>
                <w:color w:val="00B050"/>
                <w:sz w:val="40"/>
                <w:szCs w:val="40"/>
                <w:lang w:val="fr-FR"/>
              </w:rPr>
              <w:t xml:space="preserve"> </w:t>
            </w:r>
            <w:r w:rsidR="00D4564C" w:rsidRPr="00F41A6B">
              <w:rPr>
                <w:rFonts w:ascii="Cambria" w:hAnsi="Cambria"/>
                <w:b/>
                <w:color w:val="00B050"/>
                <w:sz w:val="40"/>
                <w:szCs w:val="40"/>
                <w:lang w:val="fr-FR"/>
              </w:rPr>
              <w:t xml:space="preserve">ECOSTAND </w:t>
            </w:r>
            <w:r w:rsidR="00F41A6B" w:rsidRPr="00F41A6B">
              <w:rPr>
                <w:rFonts w:ascii="Cambria" w:hAnsi="Cambria"/>
                <w:b/>
                <w:color w:val="00B050"/>
                <w:sz w:val="40"/>
                <w:szCs w:val="40"/>
                <w:lang w:val="fr-FR"/>
              </w:rPr>
              <w:t>XX :</w:t>
            </w:r>
            <w:r w:rsidR="00D4564C" w:rsidRPr="00F41A6B">
              <w:rPr>
                <w:rFonts w:ascii="Cambria" w:hAnsi="Cambria"/>
                <w:b/>
                <w:color w:val="00B050"/>
                <w:sz w:val="40"/>
                <w:szCs w:val="40"/>
                <w:lang w:val="fr-FR"/>
              </w:rPr>
              <w:t xml:space="preserve"> 2022 </w:t>
            </w:r>
          </w:p>
        </w:tc>
      </w:tr>
      <w:tr w:rsidR="00D4564C" w:rsidRPr="00F41A6B" w:rsidTr="000F4151">
        <w:tc>
          <w:tcPr>
            <w:tcW w:w="6161" w:type="dxa"/>
            <w:vMerge/>
          </w:tcPr>
          <w:p w:rsidR="00D4564C" w:rsidRPr="00F41A6B" w:rsidRDefault="00D4564C" w:rsidP="00D4564C">
            <w:pPr>
              <w:rPr>
                <w:rFonts w:ascii="Cambria" w:hAnsi="Cambria"/>
                <w:b/>
                <w:sz w:val="28"/>
                <w:lang w:val="fr-FR"/>
              </w:rPr>
            </w:pPr>
          </w:p>
        </w:tc>
        <w:tc>
          <w:tcPr>
            <w:tcW w:w="5038" w:type="dxa"/>
          </w:tcPr>
          <w:p w:rsidR="00D4564C" w:rsidRPr="00F41A6B" w:rsidRDefault="00D4564C" w:rsidP="00D4564C">
            <w:pPr>
              <w:jc w:val="right"/>
              <w:rPr>
                <w:rFonts w:ascii="Cambria" w:hAnsi="Cambria"/>
                <w:b/>
                <w:sz w:val="44"/>
                <w:szCs w:val="44"/>
                <w:lang w:val="fr-FR"/>
              </w:rPr>
            </w:pPr>
          </w:p>
        </w:tc>
      </w:tr>
    </w:tbl>
    <w:p w:rsidR="000F4785" w:rsidRPr="00F41A6B" w:rsidRDefault="000F4785" w:rsidP="00C755FD">
      <w:pPr>
        <w:spacing w:after="0" w:line="240" w:lineRule="auto"/>
        <w:rPr>
          <w:rFonts w:ascii="Cambria" w:hAnsi="Cambria"/>
          <w:sz w:val="28"/>
          <w:lang w:val="fr-FR"/>
        </w:rPr>
      </w:pPr>
    </w:p>
    <w:p w:rsidR="000F4785" w:rsidRPr="00F41A6B" w:rsidRDefault="000F4785" w:rsidP="00C755FD">
      <w:pPr>
        <w:spacing w:after="0" w:line="240" w:lineRule="auto"/>
        <w:rPr>
          <w:rFonts w:ascii="Cambria" w:hAnsi="Cambria"/>
          <w:sz w:val="28"/>
          <w:lang w:val="fr-FR"/>
        </w:rPr>
      </w:pPr>
    </w:p>
    <w:tbl>
      <w:tblPr>
        <w:tblStyle w:val="TableGrid2"/>
        <w:tblW w:w="11199" w:type="dxa"/>
        <w:tblInd w:w="-885" w:type="dxa"/>
        <w:tblLook w:val="04A0" w:firstRow="1" w:lastRow="0" w:firstColumn="1" w:lastColumn="0" w:noHBand="0" w:noVBand="1"/>
      </w:tblPr>
      <w:tblGrid>
        <w:gridCol w:w="2836"/>
        <w:gridCol w:w="3323"/>
        <w:gridCol w:w="5040"/>
      </w:tblGrid>
      <w:tr w:rsidR="000F4785" w:rsidRPr="00F41A6B" w:rsidTr="00BF243B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0F4785" w:rsidRPr="00F41A6B" w:rsidRDefault="000F4785" w:rsidP="00C755FD">
            <w:pPr>
              <w:jc w:val="right"/>
              <w:rPr>
                <w:rFonts w:ascii="Cambria" w:hAnsi="Cambria"/>
                <w:b/>
                <w:lang w:val="fr-FR"/>
              </w:rPr>
            </w:pPr>
          </w:p>
        </w:tc>
      </w:tr>
      <w:tr w:rsidR="000F4785" w:rsidRPr="00F41A6B" w:rsidTr="00BF243B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0F4785" w:rsidRPr="00F41A6B" w:rsidRDefault="00344996" w:rsidP="000F4151">
            <w:pPr>
              <w:jc w:val="right"/>
              <w:rPr>
                <w:rFonts w:ascii="Cambria" w:hAnsi="Cambria"/>
                <w:b/>
                <w:lang w:val="fr-FR"/>
              </w:rPr>
            </w:pPr>
            <w:r>
              <w:rPr>
                <w:rFonts w:ascii="Cambria" w:hAnsi="Cambria"/>
                <w:b/>
                <w:lang w:val="fr-FR"/>
              </w:rPr>
              <w:t>31</w:t>
            </w:r>
            <w:r w:rsidR="0044600F">
              <w:rPr>
                <w:rFonts w:ascii="Cambria" w:hAnsi="Cambria"/>
                <w:b/>
                <w:lang w:val="fr-FR"/>
              </w:rPr>
              <w:t>-10</w:t>
            </w:r>
            <w:r w:rsidR="000F4151">
              <w:rPr>
                <w:rFonts w:ascii="Cambria" w:hAnsi="Cambria"/>
                <w:b/>
                <w:lang w:val="fr-FR"/>
              </w:rPr>
              <w:t>-</w:t>
            </w:r>
            <w:r w:rsidR="000F4785" w:rsidRPr="00F41A6B">
              <w:rPr>
                <w:rFonts w:ascii="Cambria" w:hAnsi="Cambria"/>
                <w:b/>
                <w:lang w:val="fr-FR"/>
              </w:rPr>
              <w:t xml:space="preserve">2022 </w:t>
            </w:r>
          </w:p>
        </w:tc>
      </w:tr>
    </w:tbl>
    <w:p w:rsidR="000F4785" w:rsidRPr="00F41A6B" w:rsidRDefault="000F4785" w:rsidP="00C755FD">
      <w:pPr>
        <w:spacing w:after="0" w:line="240" w:lineRule="auto"/>
        <w:rPr>
          <w:rFonts w:ascii="Cambria" w:hAnsi="Cambria"/>
          <w:sz w:val="28"/>
          <w:lang w:val="fr-FR"/>
        </w:rPr>
      </w:pPr>
    </w:p>
    <w:p w:rsidR="000F4785" w:rsidRPr="00F41A6B" w:rsidRDefault="000F4785" w:rsidP="00C755FD">
      <w:pPr>
        <w:spacing w:after="0" w:line="240" w:lineRule="auto"/>
        <w:rPr>
          <w:rFonts w:ascii="Cambria" w:hAnsi="Cambria"/>
          <w:sz w:val="28"/>
          <w:lang w:val="fr-FR"/>
        </w:rPr>
      </w:pPr>
    </w:p>
    <w:p w:rsidR="000F4785" w:rsidRPr="00F41A6B" w:rsidRDefault="000F4785" w:rsidP="00C755FD">
      <w:pPr>
        <w:spacing w:after="0" w:line="240" w:lineRule="auto"/>
        <w:rPr>
          <w:rFonts w:ascii="Cambria" w:hAnsi="Cambria"/>
          <w:sz w:val="28"/>
          <w:lang w:val="fr-FR"/>
        </w:rPr>
      </w:pPr>
    </w:p>
    <w:p w:rsidR="000F4785" w:rsidRPr="00F41A6B" w:rsidRDefault="000F4785" w:rsidP="00C755FD">
      <w:pPr>
        <w:spacing w:after="0" w:line="240" w:lineRule="auto"/>
        <w:rPr>
          <w:rFonts w:ascii="Cambria" w:hAnsi="Cambria"/>
          <w:sz w:val="28"/>
          <w:lang w:val="fr-FR"/>
        </w:rPr>
      </w:pPr>
    </w:p>
    <w:p w:rsidR="000F4785" w:rsidRPr="00F41A6B" w:rsidRDefault="000F4785" w:rsidP="00C755FD">
      <w:pPr>
        <w:spacing w:after="0" w:line="240" w:lineRule="auto"/>
        <w:rPr>
          <w:rFonts w:ascii="Cambria" w:hAnsi="Cambria"/>
          <w:sz w:val="28"/>
          <w:lang w:val="fr-FR"/>
        </w:rPr>
      </w:pPr>
    </w:p>
    <w:tbl>
      <w:tblPr>
        <w:tblStyle w:val="TableGrid2"/>
        <w:tblW w:w="11217" w:type="dxa"/>
        <w:tblInd w:w="-9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2"/>
        <w:gridCol w:w="10"/>
        <w:gridCol w:w="3313"/>
        <w:gridCol w:w="4022"/>
      </w:tblGrid>
      <w:tr w:rsidR="000F4785" w:rsidRPr="00F41A6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  <w:tcBorders>
              <w:top w:val="triple" w:sz="4" w:space="0" w:color="auto"/>
            </w:tcBorders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371CF3" w:rsidP="00CB2F79">
            <w:pPr>
              <w:rPr>
                <w:rFonts w:ascii="Cambria" w:hAnsi="Cambria"/>
                <w:b/>
                <w:sz w:val="36"/>
                <w:lang w:val="fr-FR"/>
              </w:rPr>
            </w:pPr>
            <w:r w:rsidRPr="00371CF3">
              <w:rPr>
                <w:rFonts w:ascii="Cambria" w:hAnsi="Cambria"/>
                <w:b/>
                <w:bCs/>
                <w:sz w:val="36"/>
                <w:szCs w:val="110"/>
                <w:lang w:val="fr-FR"/>
              </w:rPr>
              <w:t>Produtos de mandioca - Etanol para uso industrial - Especificação</w:t>
            </w: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c>
          <w:tcPr>
            <w:tcW w:w="3882" w:type="dxa"/>
            <w:gridSpan w:val="2"/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7335" w:type="dxa"/>
            <w:gridSpan w:val="2"/>
            <w:tcBorders>
              <w:top w:val="triple" w:sz="4" w:space="0" w:color="auto"/>
            </w:tcBorders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</w:tr>
      <w:tr w:rsidR="000F4785" w:rsidRPr="00D17C1B" w:rsidTr="00BF24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</w:p>
        </w:tc>
        <w:tc>
          <w:tcPr>
            <w:tcW w:w="3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4785" w:rsidRPr="00F41A6B" w:rsidRDefault="000F4785" w:rsidP="00C755FD">
            <w:pPr>
              <w:rPr>
                <w:rFonts w:ascii="Cambria" w:hAnsi="Cambria"/>
                <w:sz w:val="28"/>
                <w:lang w:val="fr-FR"/>
              </w:rPr>
            </w:pPr>
            <w:r w:rsidRPr="00F41A6B">
              <w:rPr>
                <w:noProof/>
                <w:lang w:val="fr-FR" w:eastAsia="fr-FR"/>
              </w:rPr>
              <w:drawing>
                <wp:inline distT="0" distB="0" distL="0" distR="0" wp14:anchorId="426BC38B" wp14:editId="3B399213">
                  <wp:extent cx="990600" cy="90487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2" w:type="dxa"/>
            <w:tcBorders>
              <w:top w:val="nil"/>
              <w:left w:val="nil"/>
              <w:bottom w:val="nil"/>
              <w:right w:val="nil"/>
            </w:tcBorders>
          </w:tcPr>
          <w:p w:rsidR="000F4785" w:rsidRPr="00685D2F" w:rsidRDefault="00DB3015" w:rsidP="00C755FD">
            <w:pPr>
              <w:jc w:val="right"/>
              <w:rPr>
                <w:rFonts w:ascii="Cambria" w:hAnsi="Cambria"/>
                <w:b/>
                <w:lang w:val="pt-PT"/>
              </w:rPr>
            </w:pPr>
            <w:r w:rsidRPr="00DB3015">
              <w:rPr>
                <w:rFonts w:ascii="Cambria" w:hAnsi="Cambria"/>
                <w:b/>
                <w:lang w:val="pt-PT"/>
              </w:rPr>
              <w:t xml:space="preserve">Número de referência </w:t>
            </w:r>
            <w:r w:rsidR="000F4785" w:rsidRPr="00685D2F">
              <w:rPr>
                <w:rFonts w:ascii="Cambria" w:hAnsi="Cambria"/>
                <w:b/>
                <w:lang w:val="pt-PT"/>
              </w:rPr>
              <w:t xml:space="preserve"> </w:t>
            </w:r>
          </w:p>
          <w:p w:rsidR="000F4785" w:rsidRPr="00685D2F" w:rsidRDefault="000F4151" w:rsidP="00C755FD">
            <w:pPr>
              <w:jc w:val="right"/>
              <w:rPr>
                <w:rFonts w:ascii="Cambria" w:hAnsi="Cambria"/>
                <w:b/>
                <w:lang w:val="pt-PT"/>
              </w:rPr>
            </w:pPr>
            <w:r>
              <w:rPr>
                <w:rFonts w:ascii="Cambria" w:hAnsi="Cambria"/>
                <w:b/>
                <w:lang w:val="pt-PT"/>
              </w:rPr>
              <w:t>CD ECOSTAND</w:t>
            </w:r>
            <w:r w:rsidR="00C809D8" w:rsidRPr="00685D2F">
              <w:rPr>
                <w:rFonts w:ascii="Cambria" w:hAnsi="Cambria"/>
                <w:b/>
                <w:lang w:val="pt-PT"/>
              </w:rPr>
              <w:t xml:space="preserve"> </w:t>
            </w:r>
            <w:r w:rsidR="00F41A6B" w:rsidRPr="00685D2F">
              <w:rPr>
                <w:rFonts w:ascii="Cambria" w:hAnsi="Cambria"/>
                <w:b/>
                <w:lang w:val="pt-PT"/>
              </w:rPr>
              <w:t>XX :</w:t>
            </w:r>
            <w:r>
              <w:rPr>
                <w:rFonts w:ascii="Cambria" w:hAnsi="Cambria"/>
                <w:b/>
                <w:lang w:val="pt-PT"/>
              </w:rPr>
              <w:t xml:space="preserve"> 2022(PT</w:t>
            </w:r>
            <w:r w:rsidR="00C809D8" w:rsidRPr="00685D2F">
              <w:rPr>
                <w:rFonts w:ascii="Cambria" w:hAnsi="Cambria"/>
                <w:b/>
                <w:lang w:val="pt-PT"/>
              </w:rPr>
              <w:t xml:space="preserve">) </w:t>
            </w:r>
          </w:p>
          <w:p w:rsidR="000F4785" w:rsidRPr="00685D2F" w:rsidRDefault="000F4785" w:rsidP="00C755FD">
            <w:pPr>
              <w:jc w:val="right"/>
              <w:rPr>
                <w:rFonts w:ascii="Cambria" w:hAnsi="Cambria"/>
                <w:b/>
                <w:lang w:val="pt-PT"/>
              </w:rPr>
            </w:pPr>
          </w:p>
          <w:p w:rsidR="000F4785" w:rsidRPr="00685D2F" w:rsidRDefault="000F4785" w:rsidP="00C755FD">
            <w:pPr>
              <w:jc w:val="right"/>
              <w:rPr>
                <w:rFonts w:ascii="Cambria" w:hAnsi="Cambria"/>
                <w:b/>
                <w:lang w:val="pt-PT"/>
              </w:rPr>
            </w:pPr>
          </w:p>
          <w:p w:rsidR="000F4785" w:rsidRPr="00685D2F" w:rsidRDefault="000F4785" w:rsidP="00C809D8">
            <w:pPr>
              <w:jc w:val="right"/>
              <w:rPr>
                <w:rFonts w:ascii="Cambria" w:hAnsi="Cambria"/>
                <w:sz w:val="28"/>
                <w:lang w:val="pt-PT"/>
              </w:rPr>
            </w:pPr>
            <w:r w:rsidRPr="00685D2F">
              <w:rPr>
                <w:rFonts w:ascii="Cambria" w:hAnsi="Cambria"/>
                <w:b/>
                <w:lang w:val="pt-PT"/>
              </w:rPr>
              <w:t xml:space="preserve">© ECOSTAND 2022 </w:t>
            </w:r>
          </w:p>
        </w:tc>
      </w:tr>
      <w:tr w:rsidR="000F4785" w:rsidRPr="00D4142F" w:rsidTr="00BF24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2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4785" w:rsidRPr="00DB3015" w:rsidRDefault="00DB3015" w:rsidP="00C755FD">
            <w:pPr>
              <w:jc w:val="center"/>
              <w:rPr>
                <w:rFonts w:ascii="Arial Black" w:hAnsi="Arial Black" w:cs="Arial"/>
                <w:sz w:val="16"/>
                <w:lang w:val="pt-PT"/>
              </w:rPr>
            </w:pPr>
            <w:r w:rsidRPr="00DB3015">
              <w:rPr>
                <w:rFonts w:ascii="Arial Black" w:hAnsi="Arial Black" w:cs="Arial"/>
                <w:sz w:val="16"/>
                <w:lang w:val="pt-PT"/>
              </w:rPr>
              <w:t>NENHUMA CÓPIA SEM AUTORIZAÇÃO DA COMISSÃO CEDEAO, EXCEPTO CONFORME PERMITIDO PELA LEI DOS DIREITOS DE AUTOR</w:t>
            </w:r>
          </w:p>
        </w:tc>
      </w:tr>
    </w:tbl>
    <w:p w:rsidR="005E4436" w:rsidRPr="00DB3015" w:rsidRDefault="005E4436" w:rsidP="00C755FD">
      <w:pPr>
        <w:spacing w:after="0" w:line="240" w:lineRule="auto"/>
        <w:rPr>
          <w:rFonts w:ascii="Cambria" w:hAnsi="Cambria"/>
          <w:sz w:val="28"/>
          <w:lang w:val="pt-PT"/>
        </w:rPr>
        <w:sectPr w:rsidR="005E4436" w:rsidRPr="00DB3015" w:rsidSect="000F415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720" w:footer="720" w:gutter="0"/>
          <w:lnNumType w:countBy="1" w:restart="continuous"/>
          <w:pgNumType w:fmt="lowerRoman" w:start="1"/>
          <w:cols w:space="720"/>
          <w:docGrid w:linePitch="360"/>
        </w:sectPr>
      </w:pPr>
    </w:p>
    <w:p w:rsidR="00C755FD" w:rsidRPr="00F47BF1" w:rsidRDefault="00DB3015" w:rsidP="00B519A6">
      <w:pPr>
        <w:spacing w:after="0" w:line="240" w:lineRule="auto"/>
        <w:rPr>
          <w:rFonts w:ascii="Cambria" w:hAnsi="Cambria"/>
          <w:b/>
          <w:sz w:val="32"/>
          <w:lang w:val="pt-PT"/>
        </w:rPr>
      </w:pPr>
      <w:r w:rsidRPr="00F47BF1">
        <w:rPr>
          <w:rFonts w:ascii="Cambria" w:hAnsi="Cambria"/>
          <w:b/>
          <w:sz w:val="28"/>
          <w:lang w:val="pt-PT"/>
        </w:rPr>
        <w:lastRenderedPageBreak/>
        <w:t>Preâmbulo</w:t>
      </w:r>
    </w:p>
    <w:p w:rsidR="000036AA" w:rsidRPr="00F47BF1" w:rsidRDefault="000036AA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P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  <w:r w:rsidRPr="00F47BF1">
        <w:rPr>
          <w:rFonts w:ascii="Cambria" w:hAnsi="Cambria" w:cs="Arial"/>
          <w:sz w:val="24"/>
          <w:lang w:val="pt-PT"/>
        </w:rPr>
        <w:t>A Comunidade Económica dos Estados da África Ocidental (CEDEAO) foi criada a 28 de Maio de 1975 pelos Chefes de Estado e de Governo de quinze (15) Estados Membros como a Comunidade Económica da região. O tratado foi reafirmado em 1993.</w:t>
      </w:r>
    </w:p>
    <w:p w:rsidR="000036AA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  <w:r w:rsidRPr="00F47BF1">
        <w:rPr>
          <w:rFonts w:ascii="Cambria" w:hAnsi="Cambria" w:cs="Arial"/>
          <w:sz w:val="24"/>
          <w:lang w:val="pt-PT"/>
        </w:rPr>
        <w:t>Um dos mandatos importantes da CEDEAO é promover o estabelecimento de um mercado comum, o desenvolvimento e harmonização de normas e procedimentos e medidas de avaliação da conformidade, a fim de reduzir os obstáculos técnicos ao comércio, encorajar o comércio intra e internacional e reforçar a industrialização da região.</w:t>
      </w:r>
    </w:p>
    <w:p w:rsid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P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  <w:r w:rsidRPr="00F47BF1">
        <w:rPr>
          <w:rFonts w:ascii="Cambria" w:hAnsi="Cambria" w:cs="Arial"/>
          <w:sz w:val="24"/>
          <w:lang w:val="pt-PT"/>
        </w:rPr>
        <w:t>As normas da CEDEAO são elaboradas de acordo com as regras dadas nas Directivas ISO/CEI, Parte 2.</w:t>
      </w:r>
    </w:p>
    <w:p w:rsidR="00F47BF1" w:rsidRP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  <w:r w:rsidRPr="00F47BF1">
        <w:rPr>
          <w:rFonts w:ascii="Cambria" w:hAnsi="Cambria" w:cs="Arial"/>
          <w:sz w:val="24"/>
          <w:lang w:val="pt-PT"/>
        </w:rPr>
        <w:t>O trabalho de preparação das normas da CEDEAO é normalmente levado a cabo por comités técnicos da CEDEAO. Cada organismo membro interessado num assunto para o qual foi criado um comité técnico tem o direito de estar representado nesse comité. Organizações internacionais, governamentais e não governamentais, em ligação com a CEDEAO, também participam nos trabalhos.</w:t>
      </w:r>
    </w:p>
    <w:p w:rsidR="00F47BF1" w:rsidRP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P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  <w:r w:rsidRPr="00F47BF1">
        <w:rPr>
          <w:rFonts w:ascii="Cambria" w:hAnsi="Cambria" w:cs="Arial"/>
          <w:sz w:val="24"/>
          <w:lang w:val="pt-PT"/>
        </w:rPr>
        <w:t>A principal tarefa dos comités técnicos é a de preparar as normas da CEDEAO. Os projectos de normas harmonizadas da CEDEAO adoptados pelos comités técnicos são distribuídos aos Estados Membros para votação. A publicação como norma da CEDEAO requer a aprovação de pelo menos 75% dos Estados Membros votantes.</w:t>
      </w:r>
    </w:p>
    <w:p w:rsidR="00F47BF1" w:rsidRP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P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  <w:r w:rsidRPr="00F47BF1">
        <w:rPr>
          <w:rFonts w:ascii="Cambria" w:hAnsi="Cambria" w:cs="Arial"/>
          <w:sz w:val="24"/>
          <w:lang w:val="pt-PT"/>
        </w:rPr>
        <w:t>Chama-se a atenção para a possibilidade de que alguns dos elementos deste documento possam estar sujeitos a direitos de patente. A CEDEAO não pode ser considerada responsável pela identificação de tais direitos de patente.</w:t>
      </w:r>
    </w:p>
    <w:p w:rsidR="00F47BF1" w:rsidRPr="00F47BF1" w:rsidRDefault="00F47BF1" w:rsidP="00F47BF1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0036AA" w:rsidRDefault="000F415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  <w:r w:rsidRPr="000F4151">
        <w:rPr>
          <w:rFonts w:ascii="Cambria" w:hAnsi="Cambria" w:cs="Arial"/>
          <w:sz w:val="24"/>
          <w:lang w:val="pt-PT"/>
        </w:rPr>
        <w:t>O trabalho de preparação desta norma foi realizado pelo Comité de Harmonização Técnica 3 da CEDEAO (THC3) Química.</w:t>
      </w: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47BF1" w:rsidRPr="00F47BF1" w:rsidRDefault="00F47BF1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0036AA" w:rsidRPr="00D4142F" w:rsidRDefault="000036AA" w:rsidP="000036AA">
      <w:pPr>
        <w:spacing w:after="0"/>
        <w:jc w:val="both"/>
        <w:rPr>
          <w:rFonts w:ascii="Cambria" w:hAnsi="Cambria" w:cs="Arial"/>
          <w:sz w:val="24"/>
          <w:lang w:val="pt-PT"/>
        </w:rPr>
      </w:pPr>
    </w:p>
    <w:p w:rsidR="00FE1C40" w:rsidRPr="00D4142F" w:rsidRDefault="0096112A" w:rsidP="007F5F27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color w:val="00B050"/>
          <w:sz w:val="16"/>
          <w:lang w:val="pt-PT"/>
        </w:rPr>
      </w:pPr>
      <w:r>
        <w:rPr>
          <w:rFonts w:ascii="Cambria" w:hAnsi="Cambria" w:cs="Arial"/>
          <w:b/>
          <w:noProof/>
          <w:color w:val="00B050"/>
          <w:sz w:val="16"/>
          <w:lang w:val="fr-FR" w:eastAsia="fr-FR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-1906</wp:posOffset>
                </wp:positionV>
                <wp:extent cx="5838825" cy="0"/>
                <wp:effectExtent l="0" t="0" r="28575" b="190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88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B7F7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5pt;margin-top:-.15pt;width:459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" strokeweight="1.5pt"/>
            </w:pict>
          </mc:Fallback>
        </mc:AlternateContent>
      </w:r>
    </w:p>
    <w:p w:rsidR="007F5F27" w:rsidRPr="00685D2F" w:rsidRDefault="00F47BF1" w:rsidP="007F5F27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color w:val="00B050"/>
          <w:lang w:val="pt-PT"/>
        </w:rPr>
      </w:pPr>
      <w:r w:rsidRPr="00F47BF1">
        <w:rPr>
          <w:rFonts w:ascii="Cambria" w:hAnsi="Cambria" w:cs="Arial"/>
          <w:b/>
          <w:color w:val="00B050"/>
          <w:sz w:val="28"/>
          <w:lang w:val="pt-PT"/>
        </w:rPr>
        <w:t>NORMA REGIONAL DA CEDEAO</w:t>
      </w:r>
      <w:r w:rsidR="0044600F">
        <w:rPr>
          <w:rFonts w:ascii="Cambria" w:hAnsi="Cambria" w:cs="Arial"/>
          <w:b/>
          <w:color w:val="00B050"/>
          <w:sz w:val="28"/>
          <w:lang w:val="pt-PT"/>
        </w:rPr>
        <w:tab/>
      </w:r>
      <w:r w:rsidR="0044600F">
        <w:rPr>
          <w:rFonts w:ascii="Cambria" w:hAnsi="Cambria" w:cs="Arial"/>
          <w:b/>
          <w:color w:val="00B050"/>
          <w:sz w:val="28"/>
          <w:lang w:val="pt-PT"/>
        </w:rPr>
        <w:tab/>
      </w:r>
      <w:r w:rsidR="000F4151">
        <w:rPr>
          <w:rFonts w:ascii="Cambria" w:hAnsi="Cambria" w:cs="Arial"/>
          <w:b/>
          <w:color w:val="00B050"/>
          <w:sz w:val="28"/>
          <w:lang w:val="pt-PT"/>
        </w:rPr>
        <w:t>D</w:t>
      </w:r>
      <w:r w:rsidR="0044600F">
        <w:rPr>
          <w:rFonts w:ascii="Cambria" w:hAnsi="Cambria" w:cs="Arial"/>
          <w:b/>
          <w:color w:val="00B050"/>
          <w:sz w:val="28"/>
          <w:lang w:val="pt-PT"/>
        </w:rPr>
        <w:t xml:space="preserve">HS </w:t>
      </w:r>
      <w:r w:rsidR="000F4151">
        <w:rPr>
          <w:rFonts w:ascii="Cambria" w:hAnsi="Cambria" w:cs="Arial"/>
          <w:b/>
          <w:color w:val="00B050"/>
          <w:sz w:val="28"/>
          <w:lang w:val="pt-PT"/>
        </w:rPr>
        <w:t xml:space="preserve"> ECOSTAND </w:t>
      </w:r>
      <w:r w:rsidR="000036AA" w:rsidRPr="00685D2F">
        <w:rPr>
          <w:rFonts w:ascii="Cambria" w:hAnsi="Cambria" w:cs="Arial"/>
          <w:b/>
          <w:color w:val="00B050"/>
          <w:sz w:val="28"/>
          <w:lang w:val="pt-PT"/>
        </w:rPr>
        <w:t xml:space="preserve"> </w:t>
      </w:r>
      <w:r w:rsidR="00F41A6B" w:rsidRPr="00685D2F">
        <w:rPr>
          <w:rFonts w:ascii="Cambria" w:hAnsi="Cambria" w:cs="Arial"/>
          <w:b/>
          <w:color w:val="00B050"/>
          <w:sz w:val="28"/>
          <w:lang w:val="pt-PT"/>
        </w:rPr>
        <w:t>XX :</w:t>
      </w:r>
      <w:r w:rsidR="000F4151">
        <w:rPr>
          <w:rFonts w:ascii="Cambria" w:hAnsi="Cambria" w:cs="Arial"/>
          <w:b/>
          <w:color w:val="00B050"/>
          <w:sz w:val="28"/>
          <w:lang w:val="pt-PT"/>
        </w:rPr>
        <w:t xml:space="preserve"> 2022(PT</w:t>
      </w:r>
      <w:r w:rsidR="000036AA" w:rsidRPr="00685D2F">
        <w:rPr>
          <w:rFonts w:ascii="Cambria" w:hAnsi="Cambria" w:cs="Arial"/>
          <w:b/>
          <w:color w:val="00B050"/>
          <w:sz w:val="28"/>
          <w:lang w:val="pt-PT"/>
        </w:rPr>
        <w:t xml:space="preserve">) </w:t>
      </w:r>
    </w:p>
    <w:p w:rsidR="007F5F27" w:rsidRPr="00685D2F" w:rsidRDefault="0096112A" w:rsidP="007F5F27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 w:themeColor="text1"/>
          <w:spacing w:val="-9"/>
          <w:lang w:val="pt-PT"/>
        </w:rPr>
      </w:pPr>
      <w:r>
        <w:rPr>
          <w:rFonts w:ascii="Cambria" w:hAnsi="Cambria" w:cs="Arial"/>
          <w:noProof/>
          <w:color w:val="000000" w:themeColor="text1"/>
          <w:spacing w:val="-9"/>
          <w:lang w:val="fr-FR"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118744</wp:posOffset>
                </wp:positionV>
                <wp:extent cx="5838825" cy="0"/>
                <wp:effectExtent l="0" t="0" r="28575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88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42A67" id="AutoShape 3" o:spid="_x0000_s1026" type="#_x0000_t32" style="position:absolute;margin-left:1.5pt;margin-top:9.35pt;width:459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" strokeweight="1.5pt"/>
            </w:pict>
          </mc:Fallback>
        </mc:AlternateContent>
      </w:r>
    </w:p>
    <w:p w:rsidR="007F5F27" w:rsidRPr="00685D2F" w:rsidRDefault="007F5F27" w:rsidP="007F5F27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 w:themeColor="text1"/>
          <w:spacing w:val="-9"/>
          <w:lang w:val="pt-PT"/>
        </w:rPr>
      </w:pPr>
    </w:p>
    <w:p w:rsidR="007F5F27" w:rsidRPr="00F41A6B" w:rsidRDefault="00F47BF1" w:rsidP="007F5F27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color w:val="000000" w:themeColor="text1"/>
          <w:sz w:val="10"/>
          <w:lang w:val="fr-FR"/>
        </w:rPr>
      </w:pPr>
      <w:r w:rsidRPr="00F47BF1">
        <w:rPr>
          <w:rFonts w:ascii="Cambria" w:hAnsi="Cambria" w:cs="Arial"/>
          <w:b/>
          <w:color w:val="000000" w:themeColor="text1"/>
          <w:spacing w:val="-9"/>
          <w:sz w:val="28"/>
          <w:lang w:val="fr-FR"/>
        </w:rPr>
        <w:t>Etanol industrial - Especificações</w:t>
      </w:r>
    </w:p>
    <w:p w:rsidR="007F5F27" w:rsidRPr="00F41A6B" w:rsidRDefault="007F5F27" w:rsidP="007F5F27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 w:themeColor="text1"/>
          <w:lang w:val="fr-FR"/>
        </w:rPr>
      </w:pPr>
    </w:p>
    <w:p w:rsidR="007F5F27" w:rsidRPr="00F41A6B" w:rsidRDefault="00F47BF1" w:rsidP="00F47BF1">
      <w:pPr>
        <w:pStyle w:val="Paragraphedelist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position w:val="-1"/>
          <w:lang w:val="fr-FR"/>
        </w:rPr>
      </w:pPr>
      <w:r w:rsidRPr="00F47BF1">
        <w:t xml:space="preserve"> </w:t>
      </w:r>
      <w:r w:rsidRPr="00F47BF1">
        <w:rPr>
          <w:rFonts w:ascii="Cambria" w:hAnsi="Cambria" w:cs="Arial"/>
          <w:b/>
          <w:bCs/>
          <w:position w:val="-1"/>
          <w:sz w:val="28"/>
          <w:lang w:val="fr-FR"/>
        </w:rPr>
        <w:t>Âmbito de aplicação</w:t>
      </w:r>
    </w:p>
    <w:p w:rsidR="007F5F27" w:rsidRPr="00F41A6B" w:rsidRDefault="007F5F27" w:rsidP="00003E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fr-FR"/>
        </w:rPr>
      </w:pPr>
    </w:p>
    <w:p w:rsidR="004F0889" w:rsidRPr="00F47BF1" w:rsidRDefault="00F47BF1" w:rsidP="00593B3C">
      <w:pPr>
        <w:widowControl w:val="0"/>
        <w:overflowPunct w:val="0"/>
        <w:autoSpaceDE w:val="0"/>
        <w:autoSpaceDN w:val="0"/>
        <w:adjustRightInd w:val="0"/>
        <w:spacing w:after="0" w:line="258" w:lineRule="auto"/>
        <w:ind w:right="120"/>
        <w:rPr>
          <w:rFonts w:ascii="Cambria" w:hAnsi="Cambria" w:cs="Arial"/>
          <w:sz w:val="24"/>
          <w:lang w:val="pt-PT"/>
        </w:rPr>
      </w:pPr>
      <w:r w:rsidRPr="00F47BF1">
        <w:rPr>
          <w:rFonts w:ascii="Cambria" w:hAnsi="Cambria" w:cs="Arial"/>
          <w:sz w:val="24"/>
          <w:lang w:val="pt-PT"/>
        </w:rPr>
        <w:t>Esta norma especifica os requisitos e métodos de amostragem e ensaio de etanol para uso industrial.</w:t>
      </w:r>
      <w:r w:rsidR="004F0889" w:rsidRPr="00F47BF1">
        <w:rPr>
          <w:rFonts w:ascii="Cambria" w:hAnsi="Cambria" w:cs="Arial"/>
          <w:sz w:val="24"/>
          <w:lang w:val="pt-PT"/>
        </w:rPr>
        <w:t>.</w:t>
      </w:r>
    </w:p>
    <w:p w:rsidR="00C04948" w:rsidRPr="00F47BF1" w:rsidRDefault="00C04948" w:rsidP="00DA35E1">
      <w:pPr>
        <w:pStyle w:val="Default"/>
        <w:jc w:val="both"/>
        <w:rPr>
          <w:rFonts w:ascii="Cambria" w:hAnsi="Cambria" w:cs="Times New Roman"/>
          <w:color w:val="auto"/>
          <w:sz w:val="28"/>
          <w:lang w:val="pt-PT"/>
        </w:rPr>
      </w:pPr>
    </w:p>
    <w:p w:rsidR="00C04948" w:rsidRPr="00F47BF1" w:rsidRDefault="00C04948" w:rsidP="00DA35E1">
      <w:pPr>
        <w:pStyle w:val="Default"/>
        <w:jc w:val="both"/>
        <w:rPr>
          <w:rFonts w:ascii="Cambria" w:hAnsi="Cambria" w:cs="Times New Roman"/>
          <w:color w:val="auto"/>
          <w:lang w:val="pt-PT"/>
        </w:rPr>
      </w:pPr>
    </w:p>
    <w:p w:rsidR="00303A1E" w:rsidRPr="00F41A6B" w:rsidRDefault="009D5014" w:rsidP="009D5014">
      <w:pPr>
        <w:pStyle w:val="Default"/>
        <w:numPr>
          <w:ilvl w:val="0"/>
          <w:numId w:val="2"/>
        </w:numPr>
        <w:jc w:val="both"/>
        <w:rPr>
          <w:rFonts w:ascii="Cambria" w:hAnsi="Cambria" w:cs="Times New Roman"/>
          <w:b/>
          <w:bCs/>
          <w:color w:val="auto"/>
          <w:sz w:val="28"/>
          <w:lang w:val="fr-FR"/>
        </w:rPr>
      </w:pPr>
      <w:r w:rsidRPr="00D4142F">
        <w:rPr>
          <w:lang w:val="pt-PT"/>
        </w:rPr>
        <w:t xml:space="preserve"> </w:t>
      </w:r>
      <w:r w:rsidRPr="009D5014">
        <w:rPr>
          <w:rFonts w:ascii="Cambria" w:hAnsi="Cambria" w:cs="Times New Roman"/>
          <w:b/>
          <w:bCs/>
          <w:color w:val="auto"/>
          <w:sz w:val="28"/>
          <w:lang w:val="fr-FR"/>
        </w:rPr>
        <w:t>Referências normativas</w:t>
      </w:r>
    </w:p>
    <w:p w:rsidR="00303A1E" w:rsidRPr="00F41A6B" w:rsidRDefault="00303A1E" w:rsidP="00E27BFE">
      <w:pPr>
        <w:pStyle w:val="Default"/>
        <w:jc w:val="both"/>
        <w:rPr>
          <w:rFonts w:ascii="Cambria" w:hAnsi="Cambria" w:cs="Times New Roman"/>
          <w:b/>
          <w:color w:val="auto"/>
          <w:lang w:val="fr-FR"/>
        </w:rPr>
      </w:pPr>
    </w:p>
    <w:p w:rsidR="003E080A" w:rsidRPr="009D5014" w:rsidRDefault="009D5014" w:rsidP="003E08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lang w:val="pt-PT"/>
        </w:rPr>
      </w:pPr>
      <w:r w:rsidRPr="009D5014">
        <w:rPr>
          <w:rFonts w:ascii="Cambria" w:hAnsi="Cambria" w:cs="Arial"/>
          <w:sz w:val="24"/>
          <w:lang w:val="pt-PT"/>
        </w:rPr>
        <w:t>Os seguintes documentos referenciados são essenciais para a aplicação do presente documento. Para referências datadas, apenas se aplica a edição citada. Para referências não datadas, aplica-se a última edição do documento referenciad</w:t>
      </w:r>
      <w:r>
        <w:rPr>
          <w:rFonts w:ascii="Cambria" w:hAnsi="Cambria" w:cs="Arial"/>
          <w:sz w:val="24"/>
          <w:lang w:val="pt-PT"/>
        </w:rPr>
        <w:t>o (incluindo quaisquer emendas)</w:t>
      </w:r>
    </w:p>
    <w:p w:rsidR="00AB0884" w:rsidRPr="009D5014" w:rsidRDefault="00AB0884" w:rsidP="00AB0884">
      <w:pPr>
        <w:spacing w:after="0" w:line="240" w:lineRule="auto"/>
        <w:rPr>
          <w:rFonts w:ascii="Cambria" w:hAnsi="Cambria" w:cs="Arial"/>
          <w:i/>
          <w:sz w:val="24"/>
          <w:highlight w:val="yellow"/>
          <w:lang w:val="pt-PT"/>
        </w:rPr>
      </w:pPr>
    </w:p>
    <w:p w:rsidR="00A02155" w:rsidRPr="00A02155" w:rsidRDefault="00A02155" w:rsidP="00A02155">
      <w:pPr>
        <w:pStyle w:val="Paragraphedeliste"/>
        <w:numPr>
          <w:ilvl w:val="0"/>
          <w:numId w:val="13"/>
        </w:num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A02155">
        <w:rPr>
          <w:rFonts w:ascii="Cambria" w:hAnsi="Cambria" w:cs="Arial"/>
          <w:i/>
          <w:sz w:val="24"/>
          <w:lang w:val="pt-PT"/>
        </w:rPr>
        <w:t>ECOSTAND XX, Produtos de Mandioca - Boas Práticas de Fabrico (GMP)</w:t>
      </w:r>
    </w:p>
    <w:p w:rsidR="00A02155" w:rsidRPr="00A02155" w:rsidRDefault="00A02155" w:rsidP="00A02155">
      <w:pPr>
        <w:pStyle w:val="Paragraphedeliste"/>
        <w:numPr>
          <w:ilvl w:val="0"/>
          <w:numId w:val="13"/>
        </w:num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A02155">
        <w:rPr>
          <w:rFonts w:ascii="Cambria" w:hAnsi="Cambria" w:cs="Arial"/>
          <w:i/>
          <w:sz w:val="24"/>
          <w:lang w:val="pt-PT"/>
        </w:rPr>
        <w:t>ECOSTAND XX, Produtos à base de mandioca - Embalagem e rotulagem</w:t>
      </w:r>
    </w:p>
    <w:p w:rsidR="00876884" w:rsidRPr="00D4142F" w:rsidRDefault="00876884" w:rsidP="00D4142F">
      <w:pPr>
        <w:pStyle w:val="Paragraphedeliste"/>
        <w:numPr>
          <w:ilvl w:val="0"/>
          <w:numId w:val="13"/>
        </w:num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D4142F">
        <w:rPr>
          <w:rFonts w:ascii="Cambria" w:hAnsi="Cambria" w:cs="Arial"/>
          <w:i/>
          <w:sz w:val="24"/>
          <w:lang w:val="pt-PT"/>
        </w:rPr>
        <w:t xml:space="preserve">ISO 759, </w:t>
      </w:r>
      <w:r w:rsidR="00D4142F" w:rsidRPr="00D4142F">
        <w:rPr>
          <w:rFonts w:ascii="Cambria" w:hAnsi="Cambria" w:cs="Arial"/>
          <w:i/>
          <w:sz w:val="24"/>
          <w:lang w:val="pt-PT"/>
        </w:rPr>
        <w:t xml:space="preserve"> Líquidos orgânicos voláteis para uso industrial - Determinação do resíduo seco após evaporação num banho de água - Método geral</w:t>
      </w:r>
    </w:p>
    <w:p w:rsidR="006562EA" w:rsidRPr="00D4142F" w:rsidRDefault="006562EA" w:rsidP="006562EA">
      <w:pPr>
        <w:pStyle w:val="Paragraphedeliste"/>
        <w:rPr>
          <w:rFonts w:ascii="Cambria" w:hAnsi="Cambria" w:cs="Arial"/>
          <w:i/>
          <w:sz w:val="24"/>
          <w:lang w:val="pt-PT"/>
        </w:rPr>
      </w:pPr>
    </w:p>
    <w:p w:rsidR="006D20AF" w:rsidRPr="00D4142F" w:rsidRDefault="00D4142F" w:rsidP="00D4142F">
      <w:pPr>
        <w:pStyle w:val="Paragraphedeliste"/>
        <w:numPr>
          <w:ilvl w:val="0"/>
          <w:numId w:val="13"/>
        </w:numPr>
        <w:rPr>
          <w:rFonts w:ascii="Cambria" w:hAnsi="Cambria" w:cs="Arial"/>
          <w:i/>
          <w:sz w:val="24"/>
          <w:lang w:val="pt-PT"/>
        </w:rPr>
      </w:pPr>
      <w:r>
        <w:rPr>
          <w:rFonts w:ascii="Cambria" w:hAnsi="Cambria" w:cs="Arial"/>
          <w:i/>
          <w:sz w:val="24"/>
          <w:lang w:val="pt-PT"/>
        </w:rPr>
        <w:t xml:space="preserve">ISO 1388-2, </w:t>
      </w:r>
      <w:r w:rsidRPr="00D4142F">
        <w:rPr>
          <w:rFonts w:ascii="Cambria" w:hAnsi="Cambria" w:cs="Arial"/>
          <w:i/>
          <w:sz w:val="24"/>
          <w:lang w:val="pt-PT"/>
        </w:rPr>
        <w:t xml:space="preserve"> Etanol para uso industrial - Métodos de ensaio - Parte 2: Detecção da alcalinidade ou determinação da acidez com fenolftaleína</w:t>
      </w:r>
    </w:p>
    <w:p w:rsidR="006562EA" w:rsidRPr="00D4142F" w:rsidRDefault="00D4142F" w:rsidP="00D4142F">
      <w:pPr>
        <w:pStyle w:val="Paragraphedeliste"/>
        <w:numPr>
          <w:ilvl w:val="0"/>
          <w:numId w:val="13"/>
        </w:numPr>
        <w:spacing w:after="0" w:line="240" w:lineRule="auto"/>
        <w:rPr>
          <w:rFonts w:ascii="Cambria" w:hAnsi="Cambria" w:cs="Arial"/>
          <w:i/>
          <w:sz w:val="24"/>
          <w:lang w:val="pt-PT"/>
        </w:rPr>
      </w:pPr>
      <w:r>
        <w:rPr>
          <w:rFonts w:ascii="Cambria" w:hAnsi="Cambria" w:cs="Arial"/>
          <w:i/>
          <w:sz w:val="24"/>
          <w:lang w:val="pt-PT"/>
        </w:rPr>
        <w:t xml:space="preserve">ISO 1388-3, </w:t>
      </w:r>
      <w:r w:rsidRPr="00D4142F">
        <w:rPr>
          <w:rFonts w:ascii="Cambria" w:hAnsi="Cambria" w:cs="Arial"/>
          <w:i/>
          <w:sz w:val="24"/>
          <w:lang w:val="pt-PT"/>
        </w:rPr>
        <w:t>Etanol para uso industrial - Métodos de ensaio - Parte 3: Estimativa do teor de compostos carbonílicos presentes em pequenas quantidades - Método fotométrico</w:t>
      </w:r>
    </w:p>
    <w:p w:rsidR="00CD1A9E" w:rsidRPr="00D4142F" w:rsidRDefault="00D4142F" w:rsidP="00D4142F">
      <w:pPr>
        <w:pStyle w:val="Paragraphedeliste"/>
        <w:numPr>
          <w:ilvl w:val="0"/>
          <w:numId w:val="13"/>
        </w:numPr>
        <w:spacing w:after="0" w:line="240" w:lineRule="auto"/>
        <w:rPr>
          <w:rFonts w:ascii="Cambria" w:hAnsi="Cambria" w:cs="Arial"/>
          <w:i/>
          <w:sz w:val="24"/>
          <w:lang w:val="pt-PT"/>
        </w:rPr>
      </w:pPr>
      <w:r>
        <w:rPr>
          <w:rFonts w:ascii="Cambria" w:hAnsi="Cambria" w:cs="Arial"/>
          <w:i/>
          <w:sz w:val="24"/>
          <w:lang w:val="pt-PT"/>
        </w:rPr>
        <w:t xml:space="preserve">ISO 1388-5, </w:t>
      </w:r>
      <w:r w:rsidRPr="00D4142F">
        <w:rPr>
          <w:rFonts w:ascii="Cambria" w:hAnsi="Cambria" w:cs="Arial"/>
          <w:i/>
          <w:sz w:val="24"/>
          <w:lang w:val="pt-PT"/>
        </w:rPr>
        <w:t>Etanol para uso industrial - Métodos de ensaio - Parte 5: Determinação do teor de aldeídos - Método colorimétrico visual</w:t>
      </w:r>
    </w:p>
    <w:p w:rsidR="00BF6347" w:rsidRPr="00D4142F" w:rsidRDefault="00440E58" w:rsidP="00D4142F">
      <w:pPr>
        <w:pStyle w:val="Paragraphedeliste"/>
        <w:numPr>
          <w:ilvl w:val="0"/>
          <w:numId w:val="13"/>
        </w:num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D4142F">
        <w:rPr>
          <w:rFonts w:ascii="Cambria" w:hAnsi="Cambria" w:cs="Arial"/>
          <w:i/>
          <w:sz w:val="24"/>
          <w:lang w:val="pt-PT"/>
        </w:rPr>
        <w:t>I</w:t>
      </w:r>
      <w:r w:rsidR="00D4142F">
        <w:rPr>
          <w:rFonts w:ascii="Cambria" w:hAnsi="Cambria" w:cs="Arial"/>
          <w:i/>
          <w:sz w:val="24"/>
          <w:lang w:val="pt-PT"/>
        </w:rPr>
        <w:t xml:space="preserve">SO 1388-6, </w:t>
      </w:r>
      <w:r w:rsidR="00D4142F" w:rsidRPr="00D4142F">
        <w:rPr>
          <w:rFonts w:ascii="Cambria" w:hAnsi="Cambria" w:cs="Arial"/>
          <w:i/>
          <w:sz w:val="24"/>
          <w:lang w:val="pt-PT"/>
        </w:rPr>
        <w:t>Etanol para uso industrial - Métodos de ensaio - Parte 6: Teste de miscibilidade com água</w:t>
      </w:r>
    </w:p>
    <w:p w:rsidR="00BF6347" w:rsidRPr="00D4142F" w:rsidRDefault="00D4142F" w:rsidP="00D4142F">
      <w:pPr>
        <w:pStyle w:val="Paragraphedeliste"/>
        <w:numPr>
          <w:ilvl w:val="0"/>
          <w:numId w:val="13"/>
        </w:numPr>
        <w:spacing w:after="0" w:line="240" w:lineRule="auto"/>
        <w:rPr>
          <w:rFonts w:ascii="Cambria" w:hAnsi="Cambria" w:cs="Arial"/>
          <w:i/>
          <w:sz w:val="24"/>
          <w:lang w:val="pt-PT"/>
        </w:rPr>
      </w:pPr>
      <w:r>
        <w:rPr>
          <w:rFonts w:ascii="Cambria" w:hAnsi="Cambria" w:cs="Arial"/>
          <w:i/>
          <w:sz w:val="24"/>
          <w:lang w:val="pt-PT"/>
        </w:rPr>
        <w:t xml:space="preserve">ISO 1388-7, </w:t>
      </w:r>
      <w:r w:rsidRPr="00D4142F">
        <w:rPr>
          <w:rFonts w:ascii="Cambria" w:hAnsi="Cambria" w:cs="Arial"/>
          <w:i/>
          <w:sz w:val="24"/>
          <w:lang w:val="pt-PT"/>
        </w:rPr>
        <w:t>Etanol para uso industrial - Métodos de ensaio - Parte 7: Determinação do teor de metanol (teores de metanol entre 0,01 e 0,20 % (V/V)) - Método fotométrico.</w:t>
      </w:r>
    </w:p>
    <w:p w:rsidR="004D1E22" w:rsidRPr="00D4142F" w:rsidRDefault="00D4142F" w:rsidP="00D4142F">
      <w:pPr>
        <w:pStyle w:val="Paragraphedeliste"/>
        <w:numPr>
          <w:ilvl w:val="0"/>
          <w:numId w:val="13"/>
        </w:numPr>
        <w:spacing w:after="0" w:line="240" w:lineRule="auto"/>
        <w:rPr>
          <w:rFonts w:ascii="Cambria" w:hAnsi="Cambria" w:cs="Arial"/>
          <w:i/>
          <w:sz w:val="24"/>
          <w:lang w:val="pt-PT"/>
        </w:rPr>
      </w:pPr>
      <w:r>
        <w:rPr>
          <w:rFonts w:ascii="Cambria" w:hAnsi="Cambria" w:cs="Arial"/>
          <w:i/>
          <w:sz w:val="24"/>
          <w:lang w:val="pt-PT"/>
        </w:rPr>
        <w:t xml:space="preserve">ISO 1388-8, </w:t>
      </w:r>
      <w:r w:rsidRPr="00D4142F">
        <w:rPr>
          <w:rFonts w:ascii="Cambria" w:hAnsi="Cambria" w:cs="Arial"/>
          <w:i/>
          <w:sz w:val="24"/>
          <w:lang w:val="pt-PT"/>
        </w:rPr>
        <w:t>Etanol para uso industrial - Métodos de ensaio - Parte 8: Determinação do teor de metanol (teores de metanol entre 0,10 e 1,50 % (V/V)) - Método colorimétrico visual.</w:t>
      </w:r>
      <w:r w:rsidR="004D1E22" w:rsidRPr="00D4142F">
        <w:rPr>
          <w:rFonts w:ascii="Cambria" w:hAnsi="Cambria" w:cs="Arial"/>
          <w:i/>
          <w:sz w:val="24"/>
          <w:lang w:val="pt-PT"/>
        </w:rPr>
        <w:t>.</w:t>
      </w:r>
    </w:p>
    <w:p w:rsidR="00AB0884" w:rsidRPr="006E5DE7" w:rsidRDefault="00BF6347" w:rsidP="006E5DE7">
      <w:pPr>
        <w:pStyle w:val="Paragraphedeliste"/>
        <w:numPr>
          <w:ilvl w:val="0"/>
          <w:numId w:val="13"/>
        </w:num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6E5DE7">
        <w:rPr>
          <w:rFonts w:ascii="Cambria" w:hAnsi="Cambria" w:cs="Arial"/>
          <w:i/>
          <w:sz w:val="24"/>
          <w:lang w:val="pt-PT"/>
        </w:rPr>
        <w:t>ISO 1388-12,</w:t>
      </w:r>
      <w:r w:rsidR="006E5DE7">
        <w:rPr>
          <w:rFonts w:ascii="Cambria" w:hAnsi="Cambria" w:cs="Arial"/>
          <w:i/>
          <w:sz w:val="24"/>
          <w:lang w:val="pt-PT"/>
        </w:rPr>
        <w:t xml:space="preserve"> </w:t>
      </w:r>
      <w:r w:rsidR="006E5DE7" w:rsidRPr="006E5DE7">
        <w:rPr>
          <w:rFonts w:ascii="Cambria" w:hAnsi="Cambria" w:cs="Arial"/>
          <w:i/>
          <w:sz w:val="24"/>
          <w:lang w:val="pt-PT"/>
        </w:rPr>
        <w:t>Etanol para uso industrial - Métodos de ensaio - Parte 12: Determinação do tempo de permanganato.</w:t>
      </w:r>
    </w:p>
    <w:p w:rsidR="00A00BCA" w:rsidRPr="006E5DE7" w:rsidRDefault="00AB0884" w:rsidP="006E5DE7">
      <w:pPr>
        <w:pStyle w:val="Paragraphedeliste"/>
        <w:numPr>
          <w:ilvl w:val="0"/>
          <w:numId w:val="13"/>
        </w:numPr>
        <w:spacing w:after="0" w:line="240" w:lineRule="auto"/>
        <w:rPr>
          <w:rFonts w:ascii="Cambria" w:hAnsi="Cambria" w:cs="Arial"/>
          <w:i/>
          <w:sz w:val="24"/>
          <w:lang w:val="pt-PT"/>
        </w:rPr>
      </w:pPr>
      <w:r w:rsidRPr="006E5DE7">
        <w:rPr>
          <w:rFonts w:ascii="Cambria" w:hAnsi="Cambria" w:cs="Arial"/>
          <w:i/>
          <w:sz w:val="24"/>
          <w:lang w:val="pt-PT"/>
        </w:rPr>
        <w:t>ISO</w:t>
      </w:r>
      <w:r w:rsidR="006E5DE7">
        <w:rPr>
          <w:rFonts w:ascii="Cambria" w:hAnsi="Cambria" w:cs="Arial"/>
          <w:i/>
          <w:sz w:val="24"/>
          <w:lang w:val="pt-PT"/>
        </w:rPr>
        <w:t xml:space="preserve"> 2096, </w:t>
      </w:r>
      <w:r w:rsidR="006E5DE7" w:rsidRPr="006E5DE7">
        <w:rPr>
          <w:rFonts w:ascii="Cambria" w:hAnsi="Cambria" w:cs="Arial"/>
          <w:i/>
          <w:sz w:val="24"/>
          <w:lang w:val="pt-PT"/>
        </w:rPr>
        <w:t>Gliceróis para uso industrial - Métodos de colheita de amostras</w:t>
      </w:r>
    </w:p>
    <w:p w:rsidR="004F0889" w:rsidRPr="006E5DE7" w:rsidRDefault="004F0889" w:rsidP="00303A1E">
      <w:pPr>
        <w:pStyle w:val="Sansinterligne"/>
        <w:rPr>
          <w:rFonts w:ascii="Cambria" w:hAnsi="Cambria"/>
          <w:sz w:val="24"/>
          <w:szCs w:val="24"/>
          <w:lang w:val="pt-PT"/>
        </w:rPr>
      </w:pPr>
    </w:p>
    <w:p w:rsidR="004D1E22" w:rsidRPr="006E5DE7" w:rsidRDefault="004D1E22" w:rsidP="00303A1E">
      <w:pPr>
        <w:pStyle w:val="Sansinterligne"/>
        <w:rPr>
          <w:rFonts w:ascii="Cambria" w:hAnsi="Cambria"/>
          <w:sz w:val="24"/>
          <w:szCs w:val="24"/>
          <w:lang w:val="pt-PT"/>
        </w:rPr>
      </w:pPr>
    </w:p>
    <w:p w:rsidR="00303A1E" w:rsidRPr="00A113A6" w:rsidRDefault="00E67367" w:rsidP="00303A1E">
      <w:pPr>
        <w:pStyle w:val="Sansinterligne"/>
        <w:rPr>
          <w:rFonts w:ascii="Cambria" w:hAnsi="Cambria"/>
          <w:b/>
          <w:sz w:val="28"/>
          <w:szCs w:val="24"/>
          <w:lang w:val="pt-PT"/>
        </w:rPr>
      </w:pPr>
      <w:r w:rsidRPr="00A113A6">
        <w:rPr>
          <w:rFonts w:ascii="Cambria" w:hAnsi="Cambria"/>
          <w:b/>
          <w:sz w:val="28"/>
          <w:szCs w:val="24"/>
          <w:lang w:val="pt-PT"/>
        </w:rPr>
        <w:lastRenderedPageBreak/>
        <w:t>3.</w:t>
      </w:r>
      <w:r w:rsidRPr="00A113A6">
        <w:rPr>
          <w:rFonts w:ascii="Cambria" w:hAnsi="Cambria"/>
          <w:b/>
          <w:sz w:val="28"/>
          <w:szCs w:val="24"/>
          <w:lang w:val="pt-PT"/>
        </w:rPr>
        <w:tab/>
        <w:t>Definições</w:t>
      </w:r>
    </w:p>
    <w:p w:rsidR="00303A1E" w:rsidRPr="00A113A6" w:rsidRDefault="00303A1E" w:rsidP="00303A1E">
      <w:pPr>
        <w:pStyle w:val="Sansinterligne"/>
        <w:rPr>
          <w:rFonts w:ascii="Cambria" w:hAnsi="Cambria"/>
          <w:sz w:val="24"/>
          <w:szCs w:val="24"/>
          <w:lang w:val="pt-PT"/>
        </w:rPr>
      </w:pPr>
    </w:p>
    <w:p w:rsidR="00303A1E" w:rsidRPr="00E67367" w:rsidRDefault="00E67367" w:rsidP="003E080A">
      <w:pPr>
        <w:spacing w:after="0" w:line="240" w:lineRule="auto"/>
        <w:jc w:val="both"/>
        <w:rPr>
          <w:rFonts w:ascii="Cambria" w:hAnsi="Cambria" w:cs="Arial"/>
          <w:sz w:val="24"/>
          <w:lang w:val="pt-PT"/>
        </w:rPr>
      </w:pPr>
      <w:r w:rsidRPr="00E67367">
        <w:rPr>
          <w:rFonts w:ascii="Cambria" w:hAnsi="Cambria" w:cs="Arial"/>
          <w:sz w:val="24"/>
          <w:lang w:val="pt-PT"/>
        </w:rPr>
        <w:t xml:space="preserve">Para os efeitos desta norma, aplicam-se as seguintes definições e termos </w:t>
      </w:r>
      <w:r w:rsidR="003E080A" w:rsidRPr="00E67367">
        <w:rPr>
          <w:rFonts w:ascii="Cambria" w:hAnsi="Cambria" w:cs="Arial"/>
          <w:sz w:val="24"/>
          <w:lang w:val="pt-PT"/>
        </w:rPr>
        <w:t xml:space="preserve"> :</w:t>
      </w:r>
    </w:p>
    <w:p w:rsidR="00303A1E" w:rsidRPr="00E67367" w:rsidRDefault="00303A1E" w:rsidP="00303A1E">
      <w:pPr>
        <w:pStyle w:val="Sansinterligne"/>
        <w:rPr>
          <w:rFonts w:ascii="Cambria" w:hAnsi="Cambria"/>
          <w:sz w:val="24"/>
          <w:szCs w:val="24"/>
          <w:highlight w:val="yellow"/>
          <w:lang w:val="pt-PT"/>
        </w:rPr>
      </w:pPr>
    </w:p>
    <w:p w:rsidR="00E95694" w:rsidRPr="00A113A6" w:rsidRDefault="00E95694" w:rsidP="00E95694">
      <w:pPr>
        <w:pStyle w:val="Sansinterligne"/>
        <w:rPr>
          <w:rFonts w:ascii="Cambria" w:eastAsiaTheme="minorHAnsi" w:hAnsi="Cambria"/>
          <w:b/>
          <w:sz w:val="24"/>
          <w:szCs w:val="24"/>
          <w:lang w:val="pt-PT"/>
        </w:rPr>
      </w:pPr>
      <w:r w:rsidRPr="00A113A6">
        <w:rPr>
          <w:rFonts w:ascii="Cambria" w:eastAsiaTheme="minorHAnsi" w:hAnsi="Cambria"/>
          <w:b/>
          <w:sz w:val="24"/>
          <w:szCs w:val="24"/>
          <w:lang w:val="pt-PT"/>
        </w:rPr>
        <w:t>3.1</w:t>
      </w:r>
    </w:p>
    <w:p w:rsidR="00AC1310" w:rsidRPr="00E67367" w:rsidRDefault="00E67367" w:rsidP="00AC1310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b/>
          <w:sz w:val="24"/>
          <w:szCs w:val="24"/>
          <w:lang w:val="pt-PT"/>
        </w:rPr>
      </w:pPr>
      <w:r w:rsidRPr="00E67367">
        <w:rPr>
          <w:lang w:val="pt-PT"/>
        </w:rPr>
        <w:t xml:space="preserve"> </w:t>
      </w:r>
      <w:r w:rsidRPr="00E67367">
        <w:rPr>
          <w:rFonts w:ascii="Cambria" w:hAnsi="Cambria" w:cs="Times New Roman"/>
          <w:b/>
          <w:sz w:val="24"/>
          <w:szCs w:val="24"/>
          <w:lang w:val="pt-PT"/>
        </w:rPr>
        <w:t>Etanol</w:t>
      </w:r>
    </w:p>
    <w:p w:rsidR="00AC1310" w:rsidRPr="00E67367" w:rsidRDefault="00E67367" w:rsidP="00C77AD1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bCs/>
          <w:sz w:val="24"/>
          <w:szCs w:val="24"/>
          <w:highlight w:val="yellow"/>
          <w:lang w:val="pt-PT"/>
        </w:rPr>
      </w:pPr>
      <w:r w:rsidRPr="00E67367">
        <w:rPr>
          <w:rFonts w:ascii="Cambria" w:hAnsi="Cambria" w:cs="Times New Roman"/>
          <w:bCs/>
          <w:sz w:val="24"/>
          <w:szCs w:val="24"/>
          <w:lang w:val="pt-PT"/>
        </w:rPr>
        <w:t>Líquido incolor, volátil e inflamável, produzido pela fermentação natural dos açúcares</w:t>
      </w:r>
      <w:r w:rsidR="00586979">
        <w:rPr>
          <w:rFonts w:ascii="Cambria" w:hAnsi="Cambria" w:cs="Times New Roman"/>
          <w:bCs/>
          <w:sz w:val="24"/>
          <w:szCs w:val="24"/>
          <w:lang w:val="pt-PT"/>
        </w:rPr>
        <w:t>.</w:t>
      </w:r>
      <w:r w:rsidR="00586979" w:rsidRPr="00586979">
        <w:t xml:space="preserve"> </w:t>
      </w:r>
      <w:r w:rsidR="00586979" w:rsidRPr="00586979">
        <w:rPr>
          <w:rFonts w:ascii="Cambria" w:hAnsi="Cambria" w:cs="Times New Roman"/>
          <w:bCs/>
          <w:sz w:val="24"/>
          <w:szCs w:val="24"/>
          <w:lang w:val="pt-PT"/>
        </w:rPr>
        <w:t xml:space="preserve">O etanol é </w:t>
      </w:r>
      <w:r w:rsidR="00586979">
        <w:rPr>
          <w:rFonts w:ascii="Cambria" w:hAnsi="Cambria" w:cs="Times New Roman"/>
          <w:bCs/>
          <w:sz w:val="24"/>
          <w:szCs w:val="24"/>
          <w:lang w:val="pt-PT"/>
        </w:rPr>
        <w:t>também chamado álcool ou álcool</w:t>
      </w:r>
      <w:r w:rsidR="00B649BB" w:rsidRPr="00E67367">
        <w:rPr>
          <w:rFonts w:ascii="Cambria" w:hAnsi="Cambria" w:cs="Times New Roman"/>
          <w:bCs/>
          <w:sz w:val="24"/>
          <w:szCs w:val="24"/>
          <w:lang w:val="pt-PT"/>
        </w:rPr>
        <w:t>.</w:t>
      </w:r>
    </w:p>
    <w:p w:rsidR="00C9793F" w:rsidRPr="00E67367" w:rsidRDefault="00C9793F" w:rsidP="00C77AD1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bCs/>
          <w:sz w:val="24"/>
          <w:szCs w:val="24"/>
          <w:highlight w:val="yellow"/>
          <w:lang w:val="pt-PT"/>
        </w:rPr>
      </w:pPr>
    </w:p>
    <w:p w:rsidR="00354B99" w:rsidRPr="00A113A6" w:rsidRDefault="00354B99" w:rsidP="00AC1310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  <w:r w:rsidRPr="00A113A6">
        <w:rPr>
          <w:rFonts w:ascii="Cambria" w:hAnsi="Cambria" w:cs="Arial"/>
          <w:b/>
          <w:sz w:val="24"/>
          <w:szCs w:val="24"/>
          <w:lang w:val="pt-PT"/>
        </w:rPr>
        <w:t>3.2</w:t>
      </w:r>
    </w:p>
    <w:p w:rsidR="00586979" w:rsidRDefault="00586979" w:rsidP="00354B99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  <w:r>
        <w:rPr>
          <w:rFonts w:ascii="Cambria" w:hAnsi="Cambria" w:cs="Arial"/>
          <w:b/>
          <w:sz w:val="24"/>
          <w:szCs w:val="24"/>
          <w:lang w:val="pt-PT"/>
        </w:rPr>
        <w:t>matérias estranhas</w:t>
      </w:r>
    </w:p>
    <w:p w:rsidR="00586979" w:rsidRDefault="00586979" w:rsidP="00354B99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Cs/>
          <w:sz w:val="24"/>
          <w:szCs w:val="24"/>
          <w:lang w:val="pt-PT"/>
        </w:rPr>
      </w:pPr>
      <w:r>
        <w:rPr>
          <w:rFonts w:ascii="Cambria" w:hAnsi="Cambria" w:cs="Arial"/>
          <w:bCs/>
          <w:sz w:val="24"/>
          <w:szCs w:val="24"/>
          <w:lang w:val="pt-PT"/>
        </w:rPr>
        <w:t xml:space="preserve">-     </w:t>
      </w:r>
      <w:r w:rsidR="00E67367" w:rsidRPr="00E67367">
        <w:rPr>
          <w:rFonts w:ascii="Cambria" w:hAnsi="Cambria" w:cs="Arial"/>
          <w:bCs/>
          <w:sz w:val="24"/>
          <w:szCs w:val="24"/>
          <w:lang w:val="pt-PT"/>
        </w:rPr>
        <w:t xml:space="preserve">Materiais inorgânicos como areia, vidro, metal, pedras, argila e lama e </w:t>
      </w:r>
    </w:p>
    <w:p w:rsidR="003C434B" w:rsidRPr="00586979" w:rsidRDefault="00586979" w:rsidP="00354B99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4"/>
          <w:szCs w:val="24"/>
          <w:lang w:val="pt-PT"/>
        </w:rPr>
      </w:pPr>
      <w:r>
        <w:rPr>
          <w:rFonts w:ascii="Cambria" w:hAnsi="Cambria" w:cs="Arial"/>
          <w:bCs/>
          <w:sz w:val="24"/>
          <w:szCs w:val="24"/>
          <w:lang w:val="pt-PT"/>
        </w:rPr>
        <w:t xml:space="preserve">-     </w:t>
      </w:r>
      <w:r w:rsidR="00E67367" w:rsidRPr="00E67367">
        <w:rPr>
          <w:rFonts w:ascii="Cambria" w:hAnsi="Cambria" w:cs="Arial"/>
          <w:bCs/>
          <w:sz w:val="24"/>
          <w:szCs w:val="24"/>
          <w:lang w:val="pt-PT"/>
        </w:rPr>
        <w:t>materiais orgânicos como palha, ervas daninhas, sementes e insectos ou fragmentos de insectos, pêlos de roedores</w:t>
      </w:r>
      <w:r w:rsidR="00E67367">
        <w:rPr>
          <w:rFonts w:ascii="Cambria" w:hAnsi="Cambria" w:cs="Arial"/>
          <w:bCs/>
          <w:sz w:val="24"/>
          <w:szCs w:val="24"/>
          <w:lang w:val="pt-PT"/>
        </w:rPr>
        <w:t>.</w:t>
      </w:r>
    </w:p>
    <w:p w:rsidR="002C6C28" w:rsidRPr="00E67367" w:rsidRDefault="00E67367" w:rsidP="00E67367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8"/>
          <w:szCs w:val="24"/>
          <w:lang w:val="pt-PT"/>
        </w:rPr>
      </w:pPr>
      <w:r w:rsidRPr="00E67367">
        <w:rPr>
          <w:rFonts w:ascii="Cambria" w:hAnsi="Cambria" w:cs="Arial"/>
          <w:b/>
          <w:bCs/>
          <w:sz w:val="28"/>
          <w:szCs w:val="24"/>
          <w:lang w:val="pt-PT"/>
        </w:rPr>
        <w:tab/>
      </w:r>
    </w:p>
    <w:p w:rsidR="002C6C28" w:rsidRPr="00E67367" w:rsidRDefault="002C6C28" w:rsidP="002C6C2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8"/>
          <w:szCs w:val="24"/>
          <w:lang w:val="pt-PT"/>
        </w:rPr>
      </w:pPr>
    </w:p>
    <w:p w:rsidR="00864532" w:rsidRPr="00A113A6" w:rsidRDefault="004262B3" w:rsidP="00020341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8"/>
          <w:szCs w:val="24"/>
          <w:lang w:val="pt-PT"/>
        </w:rPr>
      </w:pPr>
      <w:r w:rsidRPr="00A113A6">
        <w:rPr>
          <w:rFonts w:ascii="Cambria" w:hAnsi="Cambria" w:cs="Arial"/>
          <w:b/>
          <w:bCs/>
          <w:sz w:val="28"/>
          <w:szCs w:val="24"/>
          <w:lang w:val="pt-PT"/>
        </w:rPr>
        <w:t>4.</w:t>
      </w:r>
      <w:r w:rsidRPr="00A113A6">
        <w:rPr>
          <w:rFonts w:ascii="Cambria" w:hAnsi="Cambria" w:cs="Arial"/>
          <w:b/>
          <w:bCs/>
          <w:sz w:val="28"/>
          <w:szCs w:val="24"/>
          <w:lang w:val="pt-PT"/>
        </w:rPr>
        <w:tab/>
      </w:r>
      <w:r w:rsidR="00E67367" w:rsidRPr="00A113A6">
        <w:rPr>
          <w:rFonts w:ascii="Cambria" w:hAnsi="Cambria" w:cs="Arial"/>
          <w:b/>
          <w:bCs/>
          <w:sz w:val="28"/>
          <w:szCs w:val="24"/>
          <w:lang w:val="pt-PT"/>
        </w:rPr>
        <w:t>Requisitos de qualidade</w:t>
      </w:r>
    </w:p>
    <w:p w:rsidR="00864532" w:rsidRPr="00A113A6" w:rsidRDefault="00864532" w:rsidP="00864532">
      <w:pPr>
        <w:widowControl w:val="0"/>
        <w:autoSpaceDE w:val="0"/>
        <w:autoSpaceDN w:val="0"/>
        <w:adjustRightInd w:val="0"/>
        <w:spacing w:after="0" w:line="347" w:lineRule="exact"/>
        <w:rPr>
          <w:rFonts w:ascii="Cambria" w:hAnsi="Cambria" w:cs="Arial"/>
          <w:lang w:val="pt-PT"/>
        </w:rPr>
      </w:pPr>
    </w:p>
    <w:p w:rsidR="00864532" w:rsidRPr="00E67367" w:rsidRDefault="00D66F66" w:rsidP="00D66F66">
      <w:pPr>
        <w:widowControl w:val="0"/>
        <w:tabs>
          <w:tab w:val="left" w:pos="135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bCs/>
          <w:sz w:val="24"/>
          <w:szCs w:val="24"/>
          <w:lang w:val="pt-PT"/>
        </w:rPr>
      </w:pPr>
      <w:r w:rsidRPr="00E67367">
        <w:rPr>
          <w:rFonts w:ascii="Cambria" w:hAnsi="Cambria" w:cs="Arial"/>
          <w:b/>
          <w:bCs/>
          <w:sz w:val="24"/>
          <w:szCs w:val="24"/>
          <w:lang w:val="pt-PT"/>
        </w:rPr>
        <w:t>4.</w:t>
      </w:r>
      <w:r w:rsidR="00E67367">
        <w:rPr>
          <w:rFonts w:ascii="Cambria" w:hAnsi="Cambria" w:cs="Arial"/>
          <w:b/>
          <w:bCs/>
          <w:sz w:val="24"/>
          <w:szCs w:val="24"/>
          <w:lang w:val="pt-PT"/>
        </w:rPr>
        <w:t xml:space="preserve">1 </w:t>
      </w:r>
      <w:r w:rsidR="00E67367" w:rsidRPr="00E67367">
        <w:rPr>
          <w:rFonts w:ascii="Cambria" w:hAnsi="Cambria" w:cs="Arial"/>
          <w:b/>
          <w:bCs/>
          <w:sz w:val="24"/>
          <w:szCs w:val="24"/>
          <w:lang w:val="pt-PT"/>
        </w:rPr>
        <w:t>Requisitos gerais de qualidade</w:t>
      </w:r>
    </w:p>
    <w:p w:rsidR="00864532" w:rsidRPr="00E67367" w:rsidRDefault="00864532" w:rsidP="00864532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</w:p>
    <w:p w:rsidR="00864532" w:rsidRPr="00943604" w:rsidRDefault="00D66F66" w:rsidP="0087089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pt-PT"/>
        </w:rPr>
      </w:pPr>
      <w:r w:rsidRPr="00943604">
        <w:rPr>
          <w:rFonts w:ascii="Cambria" w:hAnsi="Cambria" w:cs="Arial"/>
          <w:b/>
          <w:bCs/>
          <w:sz w:val="24"/>
          <w:szCs w:val="24"/>
          <w:lang w:val="pt-PT"/>
        </w:rPr>
        <w:t>4.1</w:t>
      </w:r>
      <w:r w:rsidR="00943604">
        <w:rPr>
          <w:rFonts w:ascii="Cambria" w:hAnsi="Cambria" w:cs="Arial"/>
          <w:b/>
          <w:bCs/>
          <w:sz w:val="24"/>
          <w:szCs w:val="24"/>
          <w:lang w:val="pt-PT"/>
        </w:rPr>
        <w:t xml:space="preserve">.1 O </w:t>
      </w:r>
      <w:r w:rsidR="00943604" w:rsidRPr="00943604">
        <w:rPr>
          <w:rFonts w:ascii="Cambria" w:hAnsi="Cambria" w:cs="Arial"/>
          <w:b/>
          <w:bCs/>
          <w:sz w:val="24"/>
          <w:szCs w:val="24"/>
          <w:lang w:val="pt-PT"/>
        </w:rPr>
        <w:t>etanol deve ser produzido em conformidade com o ECOSTAND XXX sobre Boas Práticas de Fabrico de Produtos de Mandioca.</w:t>
      </w:r>
      <w:r w:rsidRPr="00943604">
        <w:rPr>
          <w:rFonts w:ascii="Cambria" w:hAnsi="Cambria" w:cs="Arial"/>
          <w:b/>
          <w:bCs/>
          <w:sz w:val="24"/>
          <w:szCs w:val="24"/>
          <w:lang w:val="pt-PT"/>
        </w:rPr>
        <w:t>.</w:t>
      </w:r>
      <w:r w:rsidR="00864532" w:rsidRPr="00943604">
        <w:rPr>
          <w:rFonts w:ascii="Cambria" w:hAnsi="Cambria" w:cs="Arial"/>
          <w:sz w:val="24"/>
          <w:szCs w:val="24"/>
          <w:lang w:val="pt-PT"/>
        </w:rPr>
        <w:t xml:space="preserve"> </w:t>
      </w:r>
    </w:p>
    <w:p w:rsidR="0087089C" w:rsidRPr="00943604" w:rsidRDefault="00E67367" w:rsidP="00E67367">
      <w:pPr>
        <w:widowControl w:val="0"/>
        <w:tabs>
          <w:tab w:val="left" w:pos="363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pt-PT"/>
        </w:rPr>
      </w:pPr>
      <w:r w:rsidRPr="00943604">
        <w:rPr>
          <w:rFonts w:ascii="Cambria" w:hAnsi="Cambria" w:cs="Arial"/>
          <w:sz w:val="24"/>
          <w:szCs w:val="24"/>
          <w:lang w:val="pt-PT"/>
        </w:rPr>
        <w:tab/>
      </w:r>
    </w:p>
    <w:p w:rsidR="00BE727C" w:rsidRPr="00943604" w:rsidRDefault="00BE727C" w:rsidP="00BE727C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80"/>
        <w:jc w:val="both"/>
        <w:rPr>
          <w:rFonts w:ascii="Cambria" w:eastAsia="Calibri" w:hAnsi="Cambria" w:cs="Arial"/>
          <w:sz w:val="24"/>
          <w:szCs w:val="24"/>
          <w:lang w:val="pt-PT"/>
        </w:rPr>
      </w:pPr>
      <w:r w:rsidRPr="00943604">
        <w:rPr>
          <w:rFonts w:ascii="Cambria" w:eastAsia="Calibri" w:hAnsi="Cambria" w:cs="Arial"/>
          <w:b/>
          <w:bCs/>
          <w:sz w:val="24"/>
          <w:szCs w:val="24"/>
          <w:lang w:val="pt-PT"/>
        </w:rPr>
        <w:t>4.1.2</w:t>
      </w:r>
      <w:r w:rsidR="00224A2F" w:rsidRPr="00943604">
        <w:rPr>
          <w:rFonts w:ascii="Cambria" w:eastAsia="Calibri" w:hAnsi="Cambria" w:cs="Arial"/>
          <w:sz w:val="24"/>
          <w:szCs w:val="24"/>
          <w:lang w:val="pt-PT"/>
        </w:rPr>
        <w:tab/>
      </w:r>
      <w:r w:rsidR="00943604" w:rsidRPr="00943604">
        <w:rPr>
          <w:lang w:val="pt-PT"/>
        </w:rPr>
        <w:t xml:space="preserve"> </w:t>
      </w:r>
      <w:r w:rsidR="00943604" w:rsidRPr="00943604">
        <w:rPr>
          <w:rFonts w:ascii="Cambria" w:eastAsia="Calibri" w:hAnsi="Cambria" w:cs="Arial"/>
          <w:sz w:val="24"/>
          <w:szCs w:val="24"/>
          <w:lang w:val="pt-PT"/>
        </w:rPr>
        <w:t>Etanol deve ser</w:t>
      </w:r>
      <w:r w:rsidR="00694D04" w:rsidRPr="00943604">
        <w:rPr>
          <w:rFonts w:ascii="Cambria" w:eastAsia="Calibri" w:hAnsi="Cambria" w:cs="Arial"/>
          <w:sz w:val="24"/>
          <w:szCs w:val="24"/>
          <w:lang w:val="pt-PT"/>
        </w:rPr>
        <w:t xml:space="preserve"> :</w:t>
      </w:r>
    </w:p>
    <w:p w:rsidR="00BE727C" w:rsidRPr="00943604" w:rsidRDefault="00943604" w:rsidP="00BE727C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80"/>
        <w:jc w:val="both"/>
        <w:rPr>
          <w:rFonts w:ascii="Cambria" w:eastAsia="Calibri" w:hAnsi="Cambria" w:cs="Arial"/>
          <w:sz w:val="24"/>
          <w:szCs w:val="24"/>
          <w:lang w:val="pt-PT"/>
        </w:rPr>
      </w:pPr>
      <w:r>
        <w:rPr>
          <w:rFonts w:ascii="Cambria" w:eastAsia="Calibri" w:hAnsi="Cambria" w:cs="Arial"/>
          <w:sz w:val="24"/>
          <w:szCs w:val="24"/>
          <w:lang w:val="pt-PT"/>
        </w:rPr>
        <w:t xml:space="preserve">a) </w:t>
      </w:r>
      <w:r w:rsidRPr="00943604">
        <w:rPr>
          <w:rFonts w:ascii="Cambria" w:eastAsia="Calibri" w:hAnsi="Cambria" w:cs="Arial"/>
          <w:sz w:val="24"/>
          <w:szCs w:val="24"/>
          <w:lang w:val="pt-PT"/>
        </w:rPr>
        <w:t xml:space="preserve">um líquido claro, incolor e homogéneo, livre de matérias estranhas em suspensão na avaliação visual; e </w:t>
      </w:r>
    </w:p>
    <w:p w:rsidR="00C91F3F" w:rsidRPr="00943604" w:rsidRDefault="00C91F3F" w:rsidP="00BE727C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80"/>
        <w:jc w:val="both"/>
        <w:rPr>
          <w:rFonts w:ascii="Cambria" w:eastAsia="Calibri" w:hAnsi="Cambria" w:cs="Arial"/>
          <w:sz w:val="24"/>
          <w:szCs w:val="24"/>
          <w:lang w:val="pt-PT"/>
        </w:rPr>
      </w:pPr>
    </w:p>
    <w:p w:rsidR="00BE727C" w:rsidRPr="00943604" w:rsidRDefault="00943604" w:rsidP="00BE727C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80"/>
        <w:jc w:val="both"/>
        <w:rPr>
          <w:rFonts w:ascii="Cambria" w:eastAsia="Calibri" w:hAnsi="Cambria" w:cs="Arial"/>
          <w:sz w:val="24"/>
          <w:szCs w:val="24"/>
          <w:lang w:val="pt-PT"/>
        </w:rPr>
      </w:pPr>
      <w:r>
        <w:rPr>
          <w:rFonts w:ascii="Cambria" w:eastAsia="Calibri" w:hAnsi="Cambria" w:cs="Arial"/>
          <w:sz w:val="24"/>
          <w:szCs w:val="24"/>
          <w:lang w:val="pt-PT"/>
        </w:rPr>
        <w:t xml:space="preserve">d) </w:t>
      </w:r>
      <w:r w:rsidRPr="00943604">
        <w:rPr>
          <w:rFonts w:ascii="Cambria" w:eastAsia="Calibri" w:hAnsi="Cambria" w:cs="Arial"/>
          <w:sz w:val="24"/>
          <w:szCs w:val="24"/>
          <w:lang w:val="pt-PT"/>
        </w:rPr>
        <w:t>livre de qualquer cheiro, odor e/ou sabor estranho não característico do produto.</w:t>
      </w:r>
    </w:p>
    <w:p w:rsidR="009F29AE" w:rsidRPr="00943604" w:rsidRDefault="009F29AE" w:rsidP="0027329D">
      <w:pPr>
        <w:rPr>
          <w:rFonts w:ascii="Cambria" w:hAnsi="Cambria" w:cs="Arial"/>
          <w:sz w:val="24"/>
          <w:szCs w:val="24"/>
          <w:lang w:val="pt-PT"/>
        </w:rPr>
      </w:pPr>
    </w:p>
    <w:p w:rsidR="003C434B" w:rsidRPr="00586979" w:rsidRDefault="00943604" w:rsidP="00586979">
      <w:pPr>
        <w:pStyle w:val="Paragraphedeliste"/>
        <w:widowControl w:val="0"/>
        <w:numPr>
          <w:ilvl w:val="2"/>
          <w:numId w:val="26"/>
        </w:numPr>
        <w:overflowPunct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b/>
          <w:bCs/>
          <w:sz w:val="24"/>
          <w:szCs w:val="24"/>
          <w:lang w:val="fr-FR"/>
        </w:rPr>
      </w:pPr>
      <w:r w:rsidRPr="00586979">
        <w:rPr>
          <w:rFonts w:ascii="Cambria" w:hAnsi="Cambria" w:cs="Arial"/>
          <w:b/>
          <w:bCs/>
          <w:sz w:val="24"/>
          <w:szCs w:val="24"/>
          <w:lang w:val="fr-FR"/>
        </w:rPr>
        <w:t>Matéria-prima</w:t>
      </w:r>
    </w:p>
    <w:p w:rsidR="00C17647" w:rsidRPr="00943604" w:rsidRDefault="00943604" w:rsidP="008C723F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sz w:val="24"/>
          <w:szCs w:val="24"/>
          <w:lang w:val="pt-PT"/>
        </w:rPr>
      </w:pPr>
      <w:r w:rsidRPr="00943604">
        <w:rPr>
          <w:rFonts w:ascii="Cambria" w:hAnsi="Cambria" w:cs="Arial"/>
          <w:bCs/>
          <w:sz w:val="24"/>
          <w:szCs w:val="24"/>
          <w:lang w:val="pt-PT"/>
        </w:rPr>
        <w:t>O etanol deve ser preparado a partir de raízes de mandioca conformes ao ECOSTAND XXX e livres de contaminação fúngica e bacteriana.</w:t>
      </w:r>
    </w:p>
    <w:p w:rsidR="00D937D9" w:rsidRPr="00943604" w:rsidRDefault="00D937D9" w:rsidP="008C723F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sz w:val="24"/>
          <w:szCs w:val="24"/>
          <w:lang w:val="pt-PT"/>
        </w:rPr>
      </w:pPr>
    </w:p>
    <w:p w:rsidR="00864532" w:rsidRPr="00586979" w:rsidRDefault="00943604" w:rsidP="00586979">
      <w:pPr>
        <w:pStyle w:val="Paragraphedeliste"/>
        <w:widowControl w:val="0"/>
        <w:numPr>
          <w:ilvl w:val="1"/>
          <w:numId w:val="26"/>
        </w:numPr>
        <w:overflowPunct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b/>
          <w:bCs/>
          <w:sz w:val="24"/>
          <w:szCs w:val="24"/>
          <w:lang w:val="fr-FR"/>
        </w:rPr>
      </w:pPr>
      <w:r w:rsidRPr="00586979">
        <w:rPr>
          <w:rFonts w:ascii="Cambria" w:hAnsi="Cambria" w:cs="Arial"/>
          <w:b/>
          <w:bCs/>
          <w:sz w:val="24"/>
          <w:szCs w:val="24"/>
          <w:lang w:val="fr-FR"/>
        </w:rPr>
        <w:t>Requisitos físico-químicos</w:t>
      </w:r>
    </w:p>
    <w:p w:rsidR="00864532" w:rsidRDefault="00586979" w:rsidP="0086453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sz w:val="24"/>
          <w:szCs w:val="24"/>
          <w:lang w:val="pt-PT"/>
        </w:rPr>
      </w:pPr>
      <w:r w:rsidRPr="00586979">
        <w:rPr>
          <w:rFonts w:ascii="Cambria" w:hAnsi="Cambria" w:cs="Arial"/>
          <w:bCs/>
          <w:sz w:val="24"/>
          <w:szCs w:val="24"/>
          <w:lang w:val="pt-PT"/>
        </w:rPr>
        <w:t>O etanol deve estar em conformidade com os requisitos do Quadro 1, quando testado de acordo com o método de teste apropriado, tal como indicado no Quadro 1.</w:t>
      </w:r>
    </w:p>
    <w:p w:rsidR="00586979" w:rsidRPr="00943604" w:rsidRDefault="00586979" w:rsidP="0086453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sz w:val="24"/>
          <w:szCs w:val="24"/>
          <w:lang w:val="pt-PT"/>
        </w:rPr>
      </w:pPr>
    </w:p>
    <w:p w:rsidR="00864532" w:rsidRPr="00943604" w:rsidRDefault="00943604" w:rsidP="00A3179B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Cambria" w:hAnsi="Cambria" w:cs="Arial"/>
          <w:b/>
          <w:bCs/>
          <w:sz w:val="24"/>
          <w:szCs w:val="24"/>
          <w:lang w:val="pt-PT"/>
        </w:rPr>
      </w:pPr>
      <w:r w:rsidRPr="00943604">
        <w:rPr>
          <w:rFonts w:ascii="Cambria" w:hAnsi="Cambria" w:cs="Arial"/>
          <w:b/>
          <w:bCs/>
          <w:sz w:val="24"/>
          <w:szCs w:val="24"/>
          <w:lang w:val="pt-PT"/>
        </w:rPr>
        <w:t>Quadro 1 - Requisitos físico-químicos para o etanol</w:t>
      </w:r>
    </w:p>
    <w:p w:rsidR="00616B4A" w:rsidRPr="00943604" w:rsidRDefault="00616B4A" w:rsidP="00A3179B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Cambria" w:hAnsi="Cambria" w:cs="Arial"/>
          <w:b/>
          <w:bCs/>
          <w:sz w:val="24"/>
          <w:szCs w:val="24"/>
          <w:lang w:val="pt-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2211"/>
        <w:gridCol w:w="1937"/>
      </w:tblGrid>
      <w:tr w:rsidR="00FF7695" w:rsidRPr="00F41A6B" w:rsidTr="00FF7695">
        <w:tc>
          <w:tcPr>
            <w:tcW w:w="4680" w:type="dxa"/>
            <w:shd w:val="clear" w:color="auto" w:fill="auto"/>
          </w:tcPr>
          <w:p w:rsidR="00FF7695" w:rsidRPr="00F41A6B" w:rsidRDefault="004D0388" w:rsidP="004D0388">
            <w:pPr>
              <w:jc w:val="both"/>
              <w:rPr>
                <w:rFonts w:ascii="Cambria" w:hAnsi="Cambria"/>
                <w:b/>
                <w:bCs/>
                <w:color w:val="000000"/>
                <w:sz w:val="24"/>
                <w:szCs w:val="24"/>
                <w:lang w:val="fr-FR"/>
              </w:rPr>
            </w:pPr>
            <w:r w:rsidRPr="004D0388">
              <w:rPr>
                <w:rFonts w:ascii="Cambria" w:hAnsi="Cambria"/>
                <w:b/>
                <w:bCs/>
                <w:color w:val="000000"/>
                <w:sz w:val="24"/>
                <w:szCs w:val="24"/>
                <w:lang w:val="fr-FR"/>
              </w:rPr>
              <w:t>Parâmetros</w:t>
            </w:r>
          </w:p>
        </w:tc>
        <w:tc>
          <w:tcPr>
            <w:tcW w:w="2211" w:type="dxa"/>
            <w:shd w:val="clear" w:color="auto" w:fill="auto"/>
          </w:tcPr>
          <w:p w:rsidR="00FF7695" w:rsidRPr="00F41A6B" w:rsidRDefault="004D0388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4D0388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>Limites</w:t>
            </w:r>
          </w:p>
        </w:tc>
        <w:tc>
          <w:tcPr>
            <w:tcW w:w="1937" w:type="dxa"/>
            <w:shd w:val="clear" w:color="auto" w:fill="auto"/>
          </w:tcPr>
          <w:p w:rsidR="00FF7695" w:rsidRPr="00F41A6B" w:rsidRDefault="00F4385E" w:rsidP="004D0388">
            <w:pPr>
              <w:jc w:val="both"/>
              <w:rPr>
                <w:rFonts w:ascii="Cambria" w:hAnsi="Cambria"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t xml:space="preserve"> </w:t>
            </w:r>
            <w:r w:rsidRPr="00F4385E">
              <w:rPr>
                <w:rFonts w:ascii="Cambria" w:hAnsi="Cambria"/>
                <w:b/>
                <w:bCs/>
                <w:color w:val="000000"/>
                <w:sz w:val="24"/>
                <w:szCs w:val="24"/>
                <w:lang w:val="fr-FR"/>
              </w:rPr>
              <w:t>Métodos de teste</w:t>
            </w:r>
          </w:p>
        </w:tc>
      </w:tr>
      <w:tr w:rsidR="00FF7695" w:rsidRPr="00F41A6B" w:rsidTr="00FF7695">
        <w:tc>
          <w:tcPr>
            <w:tcW w:w="4680" w:type="dxa"/>
            <w:shd w:val="clear" w:color="auto" w:fill="auto"/>
          </w:tcPr>
          <w:p w:rsidR="00FF7695" w:rsidRPr="00F4385E" w:rsidRDefault="00F4385E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pt-PT"/>
              </w:rPr>
            </w:pPr>
            <w:r w:rsidRPr="00F4385E">
              <w:rPr>
                <w:rFonts w:ascii="Cambria" w:hAnsi="Cambria"/>
                <w:color w:val="000000"/>
                <w:sz w:val="24"/>
                <w:szCs w:val="24"/>
                <w:lang w:val="pt-PT"/>
              </w:rPr>
              <w:t>Teor de etanol a 200C, % (v/v), min.</w:t>
            </w:r>
          </w:p>
        </w:tc>
        <w:tc>
          <w:tcPr>
            <w:tcW w:w="2211" w:type="dxa"/>
            <w:shd w:val="clear" w:color="auto" w:fill="auto"/>
          </w:tcPr>
          <w:p w:rsidR="00FF7695" w:rsidRPr="00F41A6B" w:rsidRDefault="00FF7695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F4385E">
              <w:rPr>
                <w:rFonts w:ascii="Cambria" w:hAnsi="Cambria"/>
                <w:color w:val="000000"/>
                <w:sz w:val="24"/>
                <w:szCs w:val="24"/>
                <w:lang w:val="pt-PT"/>
              </w:rPr>
              <w:t xml:space="preserve"> </w:t>
            </w:r>
            <w:r w:rsidRPr="00F41A6B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 xml:space="preserve">95 </w:t>
            </w:r>
          </w:p>
        </w:tc>
        <w:tc>
          <w:tcPr>
            <w:tcW w:w="1937" w:type="dxa"/>
            <w:shd w:val="clear" w:color="auto" w:fill="auto"/>
          </w:tcPr>
          <w:p w:rsidR="00FF7695" w:rsidRPr="00F41A6B" w:rsidRDefault="00F4385E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 xml:space="preserve">Anexo </w:t>
            </w:r>
            <w:r w:rsidR="00FF7695" w:rsidRPr="00F41A6B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 xml:space="preserve"> A</w:t>
            </w:r>
          </w:p>
        </w:tc>
      </w:tr>
      <w:tr w:rsidR="00FF7695" w:rsidRPr="00F41A6B" w:rsidTr="00FF7695">
        <w:tc>
          <w:tcPr>
            <w:tcW w:w="4680" w:type="dxa"/>
            <w:shd w:val="clear" w:color="auto" w:fill="auto"/>
          </w:tcPr>
          <w:p w:rsidR="00FF7695" w:rsidRPr="00F4385E" w:rsidRDefault="00F4385E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pt-PT"/>
              </w:rPr>
            </w:pPr>
            <w:r w:rsidRPr="00F4385E">
              <w:rPr>
                <w:rFonts w:ascii="Cambria" w:hAnsi="Cambria"/>
                <w:color w:val="000000"/>
                <w:sz w:val="24"/>
                <w:szCs w:val="24"/>
                <w:lang w:val="pt-PT"/>
              </w:rPr>
              <w:lastRenderedPageBreak/>
              <w:t>Miscibilidade com água (etanol : água), 1 :19 (v/v)</w:t>
            </w:r>
          </w:p>
        </w:tc>
        <w:tc>
          <w:tcPr>
            <w:tcW w:w="2211" w:type="dxa"/>
            <w:shd w:val="clear" w:color="auto" w:fill="auto"/>
          </w:tcPr>
          <w:p w:rsidR="00FF7695" w:rsidRPr="00F4385E" w:rsidRDefault="00F4385E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pt-PT"/>
              </w:rPr>
            </w:pPr>
            <w:r w:rsidRPr="00F4385E">
              <w:rPr>
                <w:rFonts w:ascii="Cambria" w:hAnsi="Cambria"/>
                <w:color w:val="000000"/>
                <w:sz w:val="24"/>
                <w:szCs w:val="24"/>
                <w:lang w:val="pt-PT"/>
              </w:rPr>
              <w:t>Não deve ser observada opalescência</w:t>
            </w:r>
          </w:p>
        </w:tc>
        <w:tc>
          <w:tcPr>
            <w:tcW w:w="1937" w:type="dxa"/>
            <w:shd w:val="clear" w:color="auto" w:fill="auto"/>
          </w:tcPr>
          <w:p w:rsidR="00FF7695" w:rsidRPr="00F41A6B" w:rsidRDefault="00FF7695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F41A6B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 xml:space="preserve">ISO 1388-6 </w:t>
            </w:r>
          </w:p>
        </w:tc>
      </w:tr>
      <w:tr w:rsidR="00FF7695" w:rsidRPr="00F41A6B" w:rsidTr="00FF7695">
        <w:tc>
          <w:tcPr>
            <w:tcW w:w="4680" w:type="dxa"/>
            <w:shd w:val="clear" w:color="auto" w:fill="auto"/>
          </w:tcPr>
          <w:p w:rsidR="00FF7695" w:rsidRPr="00F4385E" w:rsidRDefault="00F4385E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pt-PT"/>
              </w:rPr>
            </w:pPr>
            <w:r w:rsidRPr="00F4385E">
              <w:rPr>
                <w:rFonts w:ascii="Cambria" w:hAnsi="Cambria"/>
                <w:color w:val="000000"/>
                <w:sz w:val="24"/>
                <w:szCs w:val="24"/>
                <w:lang w:val="pt-PT"/>
              </w:rPr>
              <w:t>Acidez (como CH3COOOH), % (m/m), máximo.</w:t>
            </w:r>
          </w:p>
        </w:tc>
        <w:tc>
          <w:tcPr>
            <w:tcW w:w="2211" w:type="dxa"/>
            <w:shd w:val="clear" w:color="auto" w:fill="auto"/>
          </w:tcPr>
          <w:p w:rsidR="00FF7695" w:rsidRPr="00F41A6B" w:rsidRDefault="00FF7695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F41A6B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>0,005</w:t>
            </w:r>
          </w:p>
        </w:tc>
        <w:tc>
          <w:tcPr>
            <w:tcW w:w="1937" w:type="dxa"/>
            <w:shd w:val="clear" w:color="auto" w:fill="auto"/>
          </w:tcPr>
          <w:p w:rsidR="00FF7695" w:rsidRPr="00F41A6B" w:rsidRDefault="00FF7695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F41A6B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 xml:space="preserve">ISO 1388-2 </w:t>
            </w:r>
          </w:p>
        </w:tc>
      </w:tr>
      <w:tr w:rsidR="00FF7695" w:rsidRPr="00F41A6B" w:rsidTr="00FF7695">
        <w:tc>
          <w:tcPr>
            <w:tcW w:w="4680" w:type="dxa"/>
            <w:shd w:val="clear" w:color="auto" w:fill="auto"/>
          </w:tcPr>
          <w:p w:rsidR="00FF7695" w:rsidRPr="00F4385E" w:rsidRDefault="00F4385E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pt-PT"/>
              </w:rPr>
            </w:pPr>
            <w:r w:rsidRPr="00F4385E">
              <w:rPr>
                <w:rFonts w:ascii="Cambria" w:hAnsi="Cambria"/>
                <w:color w:val="000000"/>
                <w:sz w:val="24"/>
                <w:szCs w:val="24"/>
                <w:lang w:val="pt-PT"/>
              </w:rPr>
              <w:t>Resíduo de evaporação, % (m/m), máximo.</w:t>
            </w:r>
          </w:p>
        </w:tc>
        <w:tc>
          <w:tcPr>
            <w:tcW w:w="2211" w:type="dxa"/>
            <w:shd w:val="clear" w:color="auto" w:fill="auto"/>
          </w:tcPr>
          <w:p w:rsidR="00FF7695" w:rsidRPr="00F41A6B" w:rsidRDefault="00FF7695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F4385E">
              <w:rPr>
                <w:rFonts w:ascii="Cambria" w:hAnsi="Cambria"/>
                <w:color w:val="000000"/>
                <w:sz w:val="24"/>
                <w:szCs w:val="24"/>
                <w:lang w:val="pt-PT"/>
              </w:rPr>
              <w:t xml:space="preserve"> </w:t>
            </w:r>
            <w:r w:rsidRPr="00F41A6B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>0,005</w:t>
            </w:r>
          </w:p>
        </w:tc>
        <w:tc>
          <w:tcPr>
            <w:tcW w:w="1937" w:type="dxa"/>
            <w:shd w:val="clear" w:color="auto" w:fill="auto"/>
          </w:tcPr>
          <w:p w:rsidR="00FF7695" w:rsidRPr="00F41A6B" w:rsidRDefault="00FF7695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F41A6B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 xml:space="preserve">ISO 759 </w:t>
            </w:r>
          </w:p>
        </w:tc>
      </w:tr>
      <w:tr w:rsidR="00FF7695" w:rsidRPr="00F41A6B" w:rsidTr="00FF7695">
        <w:tc>
          <w:tcPr>
            <w:tcW w:w="4680" w:type="dxa"/>
            <w:shd w:val="clear" w:color="auto" w:fill="auto"/>
          </w:tcPr>
          <w:p w:rsidR="00FF7695" w:rsidRPr="00F4385E" w:rsidRDefault="00F4385E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pt-PT"/>
              </w:rPr>
            </w:pPr>
            <w:r w:rsidRPr="00F4385E">
              <w:rPr>
                <w:rFonts w:ascii="Cambria" w:hAnsi="Cambria"/>
                <w:color w:val="000000"/>
                <w:sz w:val="24"/>
                <w:szCs w:val="24"/>
                <w:lang w:val="pt-PT"/>
              </w:rPr>
              <w:t>Conteúdo de compostos carbonílicos (como acetaldeídos), % (m/m), máximo.</w:t>
            </w:r>
            <w:r w:rsidR="00FF7695" w:rsidRPr="00F4385E">
              <w:rPr>
                <w:rFonts w:ascii="Cambria" w:hAnsi="Cambria"/>
                <w:color w:val="000000"/>
                <w:sz w:val="24"/>
                <w:szCs w:val="24"/>
                <w:lang w:val="pt-PT"/>
              </w:rPr>
              <w:t>.</w:t>
            </w:r>
          </w:p>
        </w:tc>
        <w:tc>
          <w:tcPr>
            <w:tcW w:w="2211" w:type="dxa"/>
            <w:shd w:val="clear" w:color="auto" w:fill="auto"/>
          </w:tcPr>
          <w:p w:rsidR="00FF7695" w:rsidRPr="00F41A6B" w:rsidRDefault="00FF7695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F41A6B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>0,01</w:t>
            </w:r>
          </w:p>
        </w:tc>
        <w:tc>
          <w:tcPr>
            <w:tcW w:w="1937" w:type="dxa"/>
            <w:shd w:val="clear" w:color="auto" w:fill="auto"/>
          </w:tcPr>
          <w:p w:rsidR="00FF7695" w:rsidRPr="00F41A6B" w:rsidRDefault="00FF7695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F41A6B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 xml:space="preserve">ISO 1388-5 </w:t>
            </w:r>
          </w:p>
        </w:tc>
      </w:tr>
      <w:tr w:rsidR="00FF7695" w:rsidRPr="00F41A6B" w:rsidTr="00FF7695">
        <w:tc>
          <w:tcPr>
            <w:tcW w:w="4680" w:type="dxa"/>
            <w:shd w:val="clear" w:color="auto" w:fill="auto"/>
          </w:tcPr>
          <w:p w:rsidR="00FF7695" w:rsidRPr="00F41A6B" w:rsidRDefault="00F4385E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>
              <w:t xml:space="preserve"> </w:t>
            </w:r>
            <w:r w:rsidRPr="00F4385E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>Alcalinidade, % (m/m), máximo.</w:t>
            </w:r>
          </w:p>
        </w:tc>
        <w:tc>
          <w:tcPr>
            <w:tcW w:w="2211" w:type="dxa"/>
            <w:shd w:val="clear" w:color="auto" w:fill="auto"/>
          </w:tcPr>
          <w:p w:rsidR="00FF7695" w:rsidRPr="00F41A6B" w:rsidRDefault="00FF7695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F41A6B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 xml:space="preserve"> </w:t>
            </w:r>
            <w:r w:rsidRPr="00F41A6B">
              <w:rPr>
                <w:rFonts w:ascii="Cambria" w:hAnsi="Cambria"/>
                <w:iCs/>
                <w:color w:val="000000"/>
                <w:sz w:val="24"/>
                <w:szCs w:val="24"/>
                <w:lang w:val="fr-FR"/>
              </w:rPr>
              <w:t>0,005</w:t>
            </w:r>
          </w:p>
        </w:tc>
        <w:tc>
          <w:tcPr>
            <w:tcW w:w="1937" w:type="dxa"/>
            <w:shd w:val="clear" w:color="auto" w:fill="auto"/>
          </w:tcPr>
          <w:p w:rsidR="00FF7695" w:rsidRPr="00F41A6B" w:rsidRDefault="00FF7695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F41A6B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 xml:space="preserve">ISO 1388-2 </w:t>
            </w:r>
          </w:p>
        </w:tc>
      </w:tr>
      <w:tr w:rsidR="00FF7695" w:rsidRPr="00F41A6B" w:rsidTr="00FF7695">
        <w:tc>
          <w:tcPr>
            <w:tcW w:w="4680" w:type="dxa"/>
            <w:shd w:val="clear" w:color="auto" w:fill="auto"/>
          </w:tcPr>
          <w:p w:rsidR="00FF7695" w:rsidRPr="00F41A6B" w:rsidRDefault="00586979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586979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>Tempo de permanganato, minuto, mínimo</w:t>
            </w:r>
          </w:p>
        </w:tc>
        <w:tc>
          <w:tcPr>
            <w:tcW w:w="2211" w:type="dxa"/>
            <w:shd w:val="clear" w:color="auto" w:fill="auto"/>
          </w:tcPr>
          <w:p w:rsidR="00FF7695" w:rsidRPr="00F41A6B" w:rsidRDefault="004F49C6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F41A6B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>30</w:t>
            </w:r>
          </w:p>
        </w:tc>
        <w:tc>
          <w:tcPr>
            <w:tcW w:w="1937" w:type="dxa"/>
            <w:shd w:val="clear" w:color="auto" w:fill="auto"/>
          </w:tcPr>
          <w:p w:rsidR="00FF7695" w:rsidRPr="00F41A6B" w:rsidRDefault="00FF7695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F41A6B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 xml:space="preserve">ISO 1388-12 </w:t>
            </w:r>
          </w:p>
        </w:tc>
      </w:tr>
      <w:tr w:rsidR="00FF7695" w:rsidRPr="00F41A6B" w:rsidTr="00FF7695">
        <w:tc>
          <w:tcPr>
            <w:tcW w:w="4680" w:type="dxa"/>
            <w:shd w:val="clear" w:color="auto" w:fill="auto"/>
          </w:tcPr>
          <w:p w:rsidR="00FF7695" w:rsidRPr="00F41A6B" w:rsidRDefault="00586979" w:rsidP="00586979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586979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 xml:space="preserve">teor de metanol </w:t>
            </w:r>
            <w:r w:rsidR="0044600F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>(</w:t>
            </w:r>
            <w:r w:rsidR="0044600F" w:rsidRPr="0044600F">
              <w:rPr>
                <w:rFonts w:ascii="Cambria" w:hAnsi="Cambria"/>
                <w:color w:val="000000"/>
                <w:sz w:val="24"/>
                <w:szCs w:val="24"/>
                <w:vertAlign w:val="subscript"/>
                <w:lang w:val="fr-FR"/>
              </w:rPr>
              <w:t>CH</w:t>
            </w:r>
            <w:r w:rsidR="0044600F">
              <w:rPr>
                <w:rFonts w:ascii="Cambria" w:hAnsi="Cambria"/>
                <w:color w:val="000000"/>
                <w:sz w:val="24"/>
                <w:szCs w:val="24"/>
                <w:vertAlign w:val="subscript"/>
                <w:lang w:val="fr-FR"/>
              </w:rPr>
              <w:t>3</w:t>
            </w:r>
            <w:r w:rsidR="00FF7695" w:rsidRPr="0044600F">
              <w:rPr>
                <w:rFonts w:ascii="Cambria" w:hAnsi="Cambria"/>
                <w:color w:val="000000"/>
                <w:sz w:val="24"/>
                <w:szCs w:val="24"/>
                <w:vertAlign w:val="subscript"/>
                <w:lang w:val="fr-FR"/>
              </w:rPr>
              <w:t>OH</w:t>
            </w:r>
            <w:r w:rsidR="00FF7695" w:rsidRPr="00F41A6B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 xml:space="preserve">), % (v/v), </w:t>
            </w:r>
            <w:r w:rsidRPr="00586979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 xml:space="preserve">máximo </w:t>
            </w:r>
          </w:p>
        </w:tc>
        <w:tc>
          <w:tcPr>
            <w:tcW w:w="2211" w:type="dxa"/>
            <w:shd w:val="clear" w:color="auto" w:fill="auto"/>
          </w:tcPr>
          <w:p w:rsidR="00FF7695" w:rsidRPr="00F41A6B" w:rsidRDefault="00FF7695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F41A6B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>0,01</w:t>
            </w:r>
          </w:p>
        </w:tc>
        <w:tc>
          <w:tcPr>
            <w:tcW w:w="1937" w:type="dxa"/>
            <w:shd w:val="clear" w:color="auto" w:fill="auto"/>
          </w:tcPr>
          <w:p w:rsidR="00FF7695" w:rsidRPr="00F41A6B" w:rsidRDefault="00FF7695" w:rsidP="004D0388">
            <w:pPr>
              <w:jc w:val="both"/>
              <w:rPr>
                <w:rFonts w:ascii="Cambria" w:hAnsi="Cambria"/>
                <w:color w:val="000000"/>
                <w:sz w:val="24"/>
                <w:szCs w:val="24"/>
                <w:lang w:val="fr-FR"/>
              </w:rPr>
            </w:pPr>
            <w:r w:rsidRPr="00F41A6B">
              <w:rPr>
                <w:rFonts w:ascii="Cambria" w:hAnsi="Cambria"/>
                <w:color w:val="000000"/>
                <w:sz w:val="24"/>
                <w:szCs w:val="24"/>
                <w:lang w:val="fr-FR"/>
              </w:rPr>
              <w:t xml:space="preserve">ISO 1388-7 or 8 </w:t>
            </w:r>
          </w:p>
        </w:tc>
      </w:tr>
    </w:tbl>
    <w:p w:rsidR="00864532" w:rsidRPr="00F41A6B" w:rsidRDefault="00864532" w:rsidP="00864532">
      <w:pPr>
        <w:widowControl w:val="0"/>
        <w:autoSpaceDE w:val="0"/>
        <w:autoSpaceDN w:val="0"/>
        <w:adjustRightInd w:val="0"/>
        <w:spacing w:after="0" w:line="206" w:lineRule="exact"/>
        <w:rPr>
          <w:rFonts w:ascii="Cambria" w:hAnsi="Cambria" w:cs="Arial"/>
          <w:sz w:val="24"/>
          <w:szCs w:val="24"/>
          <w:lang w:val="fr-FR"/>
        </w:rPr>
      </w:pPr>
    </w:p>
    <w:p w:rsidR="00864532" w:rsidRPr="00F41A6B" w:rsidRDefault="00864532" w:rsidP="0086453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4"/>
          <w:szCs w:val="24"/>
          <w:lang w:val="fr-FR"/>
        </w:rPr>
      </w:pPr>
    </w:p>
    <w:p w:rsidR="0022101F" w:rsidRPr="00F41A6B" w:rsidRDefault="0022101F" w:rsidP="00864532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lang w:val="fr-FR"/>
        </w:rPr>
      </w:pPr>
    </w:p>
    <w:p w:rsidR="00864532" w:rsidRPr="00F41A6B" w:rsidRDefault="00C8162E" w:rsidP="00586979">
      <w:pPr>
        <w:pStyle w:val="Paragraphedeliste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Cambria" w:hAnsi="Cambria" w:cs="Arial"/>
          <w:b/>
          <w:bCs/>
          <w:sz w:val="28"/>
          <w:szCs w:val="24"/>
          <w:lang w:val="fr-FR"/>
        </w:rPr>
      </w:pPr>
      <w:r w:rsidRPr="00C8162E">
        <w:t xml:space="preserve"> </w:t>
      </w:r>
      <w:r w:rsidRPr="00C8162E">
        <w:rPr>
          <w:rFonts w:ascii="Cambria" w:hAnsi="Cambria" w:cs="Arial"/>
          <w:b/>
          <w:bCs/>
          <w:sz w:val="28"/>
          <w:szCs w:val="24"/>
          <w:lang w:val="fr-FR"/>
        </w:rPr>
        <w:t>Embalagem e rotulagem</w:t>
      </w:r>
    </w:p>
    <w:p w:rsidR="000536FF" w:rsidRPr="00F41A6B" w:rsidRDefault="000536FF" w:rsidP="000536FF">
      <w:pPr>
        <w:pStyle w:val="Paragraphedeliste"/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Cambria" w:hAnsi="Cambria" w:cs="Arial"/>
          <w:b/>
          <w:bCs/>
          <w:sz w:val="24"/>
          <w:szCs w:val="24"/>
          <w:lang w:val="fr-FR"/>
        </w:rPr>
      </w:pPr>
    </w:p>
    <w:p w:rsidR="00864532" w:rsidRPr="00F41A6B" w:rsidRDefault="00864532" w:rsidP="00586979">
      <w:pPr>
        <w:pStyle w:val="Paragraphedeliste"/>
        <w:widowControl w:val="0"/>
        <w:numPr>
          <w:ilvl w:val="1"/>
          <w:numId w:val="26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Cambria" w:hAnsi="Cambria" w:cs="Arial"/>
          <w:b/>
          <w:bCs/>
          <w:sz w:val="24"/>
          <w:szCs w:val="24"/>
          <w:lang w:val="fr-FR"/>
        </w:rPr>
      </w:pPr>
      <w:r w:rsidRPr="00F41A6B">
        <w:rPr>
          <w:rFonts w:ascii="Cambria" w:hAnsi="Cambria" w:cs="Arial"/>
          <w:b/>
          <w:bCs/>
          <w:sz w:val="24"/>
          <w:szCs w:val="24"/>
          <w:lang w:val="fr-FR"/>
        </w:rPr>
        <w:t xml:space="preserve"> </w:t>
      </w:r>
      <w:r w:rsidR="00C8162E" w:rsidRPr="00C8162E">
        <w:rPr>
          <w:rFonts w:ascii="Cambria" w:hAnsi="Cambria" w:cs="Arial"/>
          <w:b/>
          <w:bCs/>
          <w:sz w:val="24"/>
          <w:szCs w:val="24"/>
          <w:lang w:val="fr-FR"/>
        </w:rPr>
        <w:t>Embalagem</w:t>
      </w:r>
    </w:p>
    <w:p w:rsidR="00864532" w:rsidRPr="00F41A6B" w:rsidRDefault="00864532" w:rsidP="00864532">
      <w:pPr>
        <w:widowControl w:val="0"/>
        <w:autoSpaceDE w:val="0"/>
        <w:autoSpaceDN w:val="0"/>
        <w:adjustRightInd w:val="0"/>
        <w:spacing w:after="0" w:line="194" w:lineRule="exact"/>
        <w:rPr>
          <w:rFonts w:ascii="Cambria" w:hAnsi="Cambria" w:cs="Arial"/>
          <w:sz w:val="24"/>
          <w:szCs w:val="24"/>
          <w:lang w:val="fr-FR"/>
        </w:rPr>
      </w:pPr>
    </w:p>
    <w:p w:rsidR="00E2062C" w:rsidRPr="00A113A6" w:rsidRDefault="00D612D3" w:rsidP="00E2062C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720" w:hanging="720"/>
        <w:jc w:val="both"/>
        <w:rPr>
          <w:rFonts w:ascii="Cambria" w:hAnsi="Cambria" w:cs="Arial"/>
          <w:sz w:val="24"/>
          <w:szCs w:val="24"/>
          <w:lang w:val="pt-PT"/>
        </w:rPr>
      </w:pPr>
      <w:r w:rsidRPr="00A113A6">
        <w:rPr>
          <w:rFonts w:ascii="Cambria" w:hAnsi="Cambria" w:cs="Arial"/>
          <w:b/>
          <w:bCs/>
          <w:sz w:val="24"/>
          <w:szCs w:val="24"/>
          <w:lang w:val="pt-PT"/>
        </w:rPr>
        <w:t>5</w:t>
      </w:r>
      <w:r w:rsidR="00864532" w:rsidRPr="00A113A6">
        <w:rPr>
          <w:rFonts w:ascii="Cambria" w:hAnsi="Cambria" w:cs="Arial"/>
          <w:b/>
          <w:bCs/>
          <w:sz w:val="24"/>
          <w:szCs w:val="24"/>
          <w:lang w:val="pt-PT"/>
        </w:rPr>
        <w:t>.1.1</w:t>
      </w:r>
      <w:r w:rsidR="00864532" w:rsidRPr="00A113A6">
        <w:rPr>
          <w:rFonts w:ascii="Cambria" w:hAnsi="Cambria" w:cs="Arial"/>
          <w:sz w:val="24"/>
          <w:szCs w:val="24"/>
          <w:lang w:val="pt-PT"/>
        </w:rPr>
        <w:tab/>
      </w:r>
      <w:r w:rsidR="00C8162E" w:rsidRPr="00A113A6">
        <w:rPr>
          <w:lang w:val="pt-PT"/>
        </w:rPr>
        <w:t xml:space="preserve"> </w:t>
      </w:r>
      <w:r w:rsidR="00C8162E" w:rsidRPr="00A113A6">
        <w:rPr>
          <w:rFonts w:ascii="Cambria" w:hAnsi="Cambria" w:cs="Arial"/>
          <w:sz w:val="24"/>
          <w:szCs w:val="24"/>
          <w:lang w:val="pt-PT"/>
        </w:rPr>
        <w:t xml:space="preserve">A embalagem deve ser feita de acordo com os requisitos do ECOSTAND XXX sobre embalagem e rotulagem de produtos de mandioca </w:t>
      </w:r>
      <w:r w:rsidR="00E2062C" w:rsidRPr="00A113A6">
        <w:rPr>
          <w:rFonts w:ascii="Cambria" w:hAnsi="Cambria" w:cs="Arial"/>
          <w:sz w:val="24"/>
          <w:szCs w:val="24"/>
          <w:lang w:val="pt-PT"/>
        </w:rPr>
        <w:t xml:space="preserve">. </w:t>
      </w:r>
    </w:p>
    <w:p w:rsidR="00E2062C" w:rsidRPr="00A113A6" w:rsidRDefault="00E2062C" w:rsidP="00E2062C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720" w:hanging="720"/>
        <w:jc w:val="both"/>
        <w:rPr>
          <w:rFonts w:ascii="Cambria" w:hAnsi="Cambria" w:cs="Arial"/>
          <w:sz w:val="24"/>
          <w:szCs w:val="24"/>
          <w:lang w:val="pt-PT"/>
        </w:rPr>
      </w:pPr>
    </w:p>
    <w:p w:rsidR="00C8162E" w:rsidRDefault="00C8162E" w:rsidP="00586979">
      <w:pPr>
        <w:pStyle w:val="Paragraphedeliste"/>
        <w:widowControl w:val="0"/>
        <w:numPr>
          <w:ilvl w:val="2"/>
          <w:numId w:val="23"/>
        </w:numPr>
        <w:overflowPunct w:val="0"/>
        <w:autoSpaceDE w:val="0"/>
        <w:autoSpaceDN w:val="0"/>
        <w:adjustRightInd w:val="0"/>
        <w:spacing w:after="0" w:line="261" w:lineRule="auto"/>
        <w:jc w:val="both"/>
        <w:rPr>
          <w:rFonts w:ascii="Cambria" w:hAnsi="Cambria" w:cs="Arial"/>
          <w:sz w:val="24"/>
          <w:szCs w:val="24"/>
          <w:lang w:val="pt-PT"/>
        </w:rPr>
      </w:pPr>
      <w:r w:rsidRPr="00C8162E">
        <w:rPr>
          <w:lang w:val="pt-PT"/>
        </w:rPr>
        <w:t xml:space="preserve"> </w:t>
      </w:r>
      <w:r w:rsidRPr="00C8162E">
        <w:rPr>
          <w:rFonts w:ascii="Cambria" w:hAnsi="Cambria" w:cs="Arial"/>
          <w:sz w:val="24"/>
          <w:szCs w:val="24"/>
          <w:lang w:val="pt-PT"/>
        </w:rPr>
        <w:t>O tipo de material de embalagem deve ser acordado entre o fabricante e o cliente</w:t>
      </w:r>
      <w:r w:rsidR="00586979">
        <w:rPr>
          <w:rFonts w:ascii="Cambria" w:hAnsi="Cambria" w:cs="Arial"/>
          <w:sz w:val="24"/>
          <w:szCs w:val="24"/>
          <w:lang w:val="pt-PT"/>
        </w:rPr>
        <w:t xml:space="preserve"> </w:t>
      </w:r>
      <w:r w:rsidR="0044600F">
        <w:rPr>
          <w:rFonts w:ascii="Cambria" w:hAnsi="Cambria" w:cs="Arial"/>
          <w:sz w:val="24"/>
          <w:szCs w:val="24"/>
          <w:lang w:val="pt-PT"/>
        </w:rPr>
        <w:t>d</w:t>
      </w:r>
      <w:r w:rsidR="00586979" w:rsidRPr="00586979">
        <w:rPr>
          <w:rFonts w:ascii="Cambria" w:hAnsi="Cambria" w:cs="Arial"/>
          <w:sz w:val="24"/>
          <w:szCs w:val="24"/>
          <w:lang w:val="pt-PT"/>
        </w:rPr>
        <w:t>e acordo com os regulamentos regionais</w:t>
      </w:r>
      <w:r w:rsidRPr="00C8162E">
        <w:rPr>
          <w:rFonts w:ascii="Cambria" w:hAnsi="Cambria" w:cs="Arial"/>
          <w:sz w:val="24"/>
          <w:szCs w:val="24"/>
          <w:lang w:val="pt-PT"/>
        </w:rPr>
        <w:t>.</w:t>
      </w:r>
    </w:p>
    <w:p w:rsidR="00586979" w:rsidRPr="00C8162E" w:rsidRDefault="00586979" w:rsidP="00586979">
      <w:pPr>
        <w:pStyle w:val="Paragraphedeliste"/>
        <w:widowControl w:val="0"/>
        <w:overflowPunct w:val="0"/>
        <w:autoSpaceDE w:val="0"/>
        <w:autoSpaceDN w:val="0"/>
        <w:adjustRightInd w:val="0"/>
        <w:spacing w:after="0" w:line="261" w:lineRule="auto"/>
        <w:jc w:val="both"/>
        <w:rPr>
          <w:rFonts w:ascii="Cambria" w:hAnsi="Cambria" w:cs="Arial"/>
          <w:sz w:val="24"/>
          <w:szCs w:val="24"/>
          <w:lang w:val="pt-PT"/>
        </w:rPr>
      </w:pPr>
    </w:p>
    <w:p w:rsidR="001465B1" w:rsidRDefault="00C8162E" w:rsidP="00C8162E">
      <w:pPr>
        <w:pStyle w:val="Paragraphedeliste"/>
        <w:widowControl w:val="0"/>
        <w:numPr>
          <w:ilvl w:val="2"/>
          <w:numId w:val="23"/>
        </w:numPr>
        <w:overflowPunct w:val="0"/>
        <w:autoSpaceDE w:val="0"/>
        <w:autoSpaceDN w:val="0"/>
        <w:adjustRightInd w:val="0"/>
        <w:spacing w:after="0" w:line="261" w:lineRule="auto"/>
        <w:jc w:val="both"/>
        <w:rPr>
          <w:rFonts w:ascii="Cambria" w:hAnsi="Cambria" w:cs="Arial"/>
          <w:sz w:val="24"/>
          <w:szCs w:val="24"/>
          <w:lang w:val="pt-PT"/>
        </w:rPr>
      </w:pPr>
      <w:r w:rsidRPr="00C8162E">
        <w:rPr>
          <w:rFonts w:ascii="Cambria" w:hAnsi="Cambria" w:cs="Arial"/>
          <w:sz w:val="24"/>
          <w:szCs w:val="24"/>
          <w:lang w:val="pt-PT"/>
        </w:rPr>
        <w:t xml:space="preserve"> Todos os recipientes utilizados devem estar secos, limpos e isentos de substâncias solúveis em etanol.</w:t>
      </w:r>
      <w:r w:rsidR="001465B1" w:rsidRPr="00C8162E">
        <w:rPr>
          <w:rFonts w:ascii="Cambria" w:hAnsi="Cambria" w:cs="Arial"/>
          <w:sz w:val="24"/>
          <w:szCs w:val="24"/>
          <w:lang w:val="pt-PT"/>
        </w:rPr>
        <w:t>.</w:t>
      </w:r>
    </w:p>
    <w:p w:rsidR="0044600F" w:rsidRPr="0044600F" w:rsidRDefault="0044600F" w:rsidP="0044600F">
      <w:pPr>
        <w:pStyle w:val="Paragraphedeliste"/>
        <w:rPr>
          <w:rFonts w:ascii="Cambria" w:hAnsi="Cambria" w:cs="Arial"/>
          <w:sz w:val="24"/>
          <w:szCs w:val="24"/>
          <w:lang w:val="pt-PT"/>
        </w:rPr>
      </w:pPr>
    </w:p>
    <w:p w:rsidR="0044600F" w:rsidRPr="00C8162E" w:rsidRDefault="0044600F" w:rsidP="0044600F">
      <w:pPr>
        <w:pStyle w:val="Paragraphedeliste"/>
        <w:widowControl w:val="0"/>
        <w:numPr>
          <w:ilvl w:val="2"/>
          <w:numId w:val="23"/>
        </w:numPr>
        <w:overflowPunct w:val="0"/>
        <w:autoSpaceDE w:val="0"/>
        <w:autoSpaceDN w:val="0"/>
        <w:adjustRightInd w:val="0"/>
        <w:spacing w:after="0" w:line="261" w:lineRule="auto"/>
        <w:jc w:val="both"/>
        <w:rPr>
          <w:rFonts w:ascii="Cambria" w:hAnsi="Cambria" w:cs="Arial"/>
          <w:sz w:val="24"/>
          <w:szCs w:val="24"/>
          <w:lang w:val="pt-PT"/>
        </w:rPr>
      </w:pPr>
      <w:r w:rsidRPr="0044600F">
        <w:rPr>
          <w:rFonts w:ascii="Cambria" w:hAnsi="Cambria" w:cs="Arial"/>
          <w:sz w:val="24"/>
          <w:szCs w:val="24"/>
          <w:lang w:val="pt-PT"/>
        </w:rPr>
        <w:t>O etanol deve ser embalado num recipiente bem selado para evitar a evaporação e contaminação.</w:t>
      </w:r>
    </w:p>
    <w:p w:rsidR="00864532" w:rsidRPr="00C8162E" w:rsidRDefault="00864532" w:rsidP="0086453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pt-PT"/>
        </w:rPr>
      </w:pPr>
    </w:p>
    <w:p w:rsidR="00864532" w:rsidRPr="00A113A6" w:rsidRDefault="008F040A" w:rsidP="00A81C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Cambria" w:hAnsi="Cambria" w:cs="Arial"/>
          <w:b/>
          <w:bCs/>
          <w:sz w:val="24"/>
          <w:szCs w:val="24"/>
          <w:lang w:val="pt-PT"/>
        </w:rPr>
      </w:pPr>
      <w:r w:rsidRPr="00A113A6">
        <w:rPr>
          <w:rFonts w:ascii="Cambria" w:hAnsi="Cambria" w:cs="Arial"/>
          <w:b/>
          <w:bCs/>
          <w:sz w:val="24"/>
          <w:szCs w:val="24"/>
          <w:lang w:val="pt-PT"/>
        </w:rPr>
        <w:t>5</w:t>
      </w:r>
      <w:r w:rsidR="00A81C87" w:rsidRPr="00A113A6">
        <w:rPr>
          <w:rFonts w:ascii="Cambria" w:hAnsi="Cambria" w:cs="Arial"/>
          <w:b/>
          <w:bCs/>
          <w:sz w:val="24"/>
          <w:szCs w:val="24"/>
          <w:lang w:val="pt-PT"/>
        </w:rPr>
        <w:t>.2</w:t>
      </w:r>
      <w:r w:rsidR="00A81C87" w:rsidRPr="00A113A6">
        <w:rPr>
          <w:rFonts w:ascii="Cambria" w:hAnsi="Cambria" w:cs="Arial"/>
          <w:b/>
          <w:bCs/>
          <w:sz w:val="24"/>
          <w:szCs w:val="24"/>
          <w:lang w:val="pt-PT"/>
        </w:rPr>
        <w:tab/>
      </w:r>
      <w:r w:rsidR="00C8162E" w:rsidRPr="00A113A6">
        <w:rPr>
          <w:rFonts w:ascii="Cambria" w:hAnsi="Cambria" w:cs="Arial"/>
          <w:b/>
          <w:bCs/>
          <w:sz w:val="24"/>
          <w:szCs w:val="24"/>
          <w:lang w:val="pt-PT"/>
        </w:rPr>
        <w:t>Rotulagem</w:t>
      </w:r>
    </w:p>
    <w:p w:rsidR="00864532" w:rsidRPr="00A113A6" w:rsidRDefault="00864532" w:rsidP="00864532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</w:p>
    <w:p w:rsidR="00864532" w:rsidRPr="00C8162E" w:rsidRDefault="00C8162E" w:rsidP="00864532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val="pt-PT"/>
        </w:rPr>
      </w:pPr>
      <w:r w:rsidRPr="00C8162E">
        <w:rPr>
          <w:rFonts w:ascii="Cambria" w:hAnsi="Cambria" w:cs="Arial"/>
          <w:sz w:val="24"/>
          <w:szCs w:val="24"/>
          <w:lang w:val="pt-PT"/>
        </w:rPr>
        <w:t>Para além dos requisitos do ECOSTAND XX (norma de embalagem e rotulagem dos produtos de mandioca), aplicam-se as seguintes disposições específicas</w:t>
      </w:r>
      <w:r w:rsidR="00864532" w:rsidRPr="00C8162E">
        <w:rPr>
          <w:rFonts w:ascii="Cambria" w:hAnsi="Cambria" w:cs="Arial"/>
          <w:sz w:val="24"/>
          <w:szCs w:val="24"/>
          <w:lang w:val="pt-PT"/>
        </w:rPr>
        <w:t xml:space="preserve"> :</w:t>
      </w:r>
    </w:p>
    <w:p w:rsidR="00864532" w:rsidRPr="00C8162E" w:rsidRDefault="00864532" w:rsidP="00864532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</w:p>
    <w:p w:rsidR="00864532" w:rsidRPr="00C8162E" w:rsidRDefault="00C8162E" w:rsidP="00C8162E">
      <w:pPr>
        <w:pStyle w:val="Paragraphedeliste"/>
        <w:widowControl w:val="0"/>
        <w:numPr>
          <w:ilvl w:val="2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bCs/>
          <w:sz w:val="24"/>
          <w:szCs w:val="24"/>
          <w:lang w:val="pt-PT"/>
        </w:rPr>
      </w:pPr>
      <w:r w:rsidRPr="00C8162E">
        <w:rPr>
          <w:rFonts w:ascii="Cambria" w:hAnsi="Cambria" w:cs="Arial"/>
          <w:b/>
          <w:bCs/>
          <w:sz w:val="24"/>
          <w:szCs w:val="24"/>
          <w:lang w:val="pt-PT"/>
        </w:rPr>
        <w:t>Rotulagem dos contentores de venda a retalho</w:t>
      </w:r>
    </w:p>
    <w:p w:rsidR="00864532" w:rsidRPr="00C8162E" w:rsidRDefault="00864532" w:rsidP="00864532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  <w:lang w:val="pt-PT"/>
        </w:rPr>
      </w:pPr>
    </w:p>
    <w:p w:rsidR="00C8162E" w:rsidRPr="00C8162E" w:rsidRDefault="00C8162E" w:rsidP="00C8162E">
      <w:pPr>
        <w:pStyle w:val="Paragraphedeliste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pt-PT"/>
        </w:rPr>
      </w:pPr>
      <w:r w:rsidRPr="00C8162E">
        <w:rPr>
          <w:rFonts w:ascii="Cambria" w:hAnsi="Cambria" w:cs="Arial"/>
          <w:sz w:val="24"/>
          <w:szCs w:val="24"/>
          <w:lang w:val="pt-PT"/>
        </w:rPr>
        <w:t>O nome do produto a ser rotulado é "etanol";</w:t>
      </w:r>
    </w:p>
    <w:p w:rsidR="00C8162E" w:rsidRPr="00C8162E" w:rsidRDefault="00C8162E" w:rsidP="00C8162E">
      <w:pPr>
        <w:pStyle w:val="Paragraphedeliste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fr-FR"/>
        </w:rPr>
      </w:pPr>
      <w:r w:rsidRPr="00C8162E">
        <w:rPr>
          <w:rFonts w:ascii="Cambria" w:hAnsi="Cambria" w:cs="Arial"/>
          <w:sz w:val="24"/>
          <w:szCs w:val="24"/>
          <w:lang w:val="fr-FR"/>
        </w:rPr>
        <w:t>- A percentagem de pureza; e</w:t>
      </w:r>
    </w:p>
    <w:p w:rsidR="00103F83" w:rsidRPr="00C8162E" w:rsidRDefault="00C8162E" w:rsidP="00C8162E">
      <w:pPr>
        <w:pStyle w:val="Paragraphedeliste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pt-PT"/>
        </w:rPr>
      </w:pPr>
      <w:r w:rsidRPr="00C8162E">
        <w:rPr>
          <w:rFonts w:ascii="Cambria" w:hAnsi="Cambria" w:cs="Arial"/>
          <w:sz w:val="24"/>
          <w:szCs w:val="24"/>
          <w:lang w:val="pt-PT"/>
        </w:rPr>
        <w:t xml:space="preserve">- Precaução de segurança com as palavras "altamente inflamável </w:t>
      </w:r>
      <w:r w:rsidR="00295463" w:rsidRPr="00C8162E">
        <w:rPr>
          <w:rFonts w:ascii="Cambria" w:hAnsi="Cambria" w:cs="Arial"/>
          <w:sz w:val="24"/>
          <w:szCs w:val="24"/>
          <w:lang w:val="pt-PT"/>
        </w:rPr>
        <w:t>".</w:t>
      </w:r>
    </w:p>
    <w:p w:rsidR="00864532" w:rsidRPr="00C8162E" w:rsidRDefault="00864532" w:rsidP="00864532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  <w:lang w:val="pt-PT"/>
        </w:rPr>
      </w:pPr>
    </w:p>
    <w:p w:rsidR="00864532" w:rsidRPr="00C8162E" w:rsidRDefault="00C8162E" w:rsidP="00C8162E">
      <w:pPr>
        <w:pStyle w:val="Paragraphedeliste"/>
        <w:widowControl w:val="0"/>
        <w:numPr>
          <w:ilvl w:val="2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bCs/>
          <w:sz w:val="24"/>
          <w:szCs w:val="24"/>
          <w:lang w:val="pt-PT"/>
        </w:rPr>
      </w:pPr>
      <w:r w:rsidRPr="00C8162E">
        <w:rPr>
          <w:rFonts w:ascii="Cambria" w:hAnsi="Cambria" w:cs="Arial"/>
          <w:b/>
          <w:bCs/>
          <w:sz w:val="24"/>
          <w:szCs w:val="24"/>
          <w:lang w:val="pt-PT"/>
        </w:rPr>
        <w:t>Rotulagem de contentores não retalhistas</w:t>
      </w:r>
    </w:p>
    <w:p w:rsidR="00864532" w:rsidRPr="00C8162E" w:rsidRDefault="00864532" w:rsidP="00864532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  <w:lang w:val="pt-PT"/>
        </w:rPr>
      </w:pPr>
    </w:p>
    <w:p w:rsidR="00864532" w:rsidRPr="0009076B" w:rsidRDefault="0009076B" w:rsidP="0086453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Cambria" w:hAnsi="Cambria" w:cs="Arial"/>
          <w:b/>
          <w:bCs/>
          <w:sz w:val="24"/>
          <w:szCs w:val="24"/>
          <w:lang w:val="pt-PT"/>
        </w:rPr>
      </w:pPr>
      <w:r w:rsidRPr="0009076B">
        <w:rPr>
          <w:rFonts w:ascii="Cambria" w:hAnsi="Cambria" w:cs="Arial"/>
          <w:sz w:val="24"/>
          <w:szCs w:val="24"/>
          <w:lang w:val="pt-PT"/>
        </w:rPr>
        <w:t>As informações relativas aos recipientes que não sejam de venda a retalho devem constar ou do recipiente ou dos documentos que o acompanham, excepto que o nome do alimento, a identificação do lote e o nome e endereço do fabricante ou embalador devem constar do recipiente. Contudo, a identificação do lote, e o nome e endereço do fabricante ou embalador podem ser substituídos por uma marca de identificação, desde que tal marca seja claramente identificável com os documentos de acompanhamento.</w:t>
      </w:r>
      <w:r w:rsidR="00864532" w:rsidRPr="0009076B">
        <w:rPr>
          <w:rFonts w:ascii="Cambria" w:hAnsi="Cambria" w:cs="Arial"/>
          <w:sz w:val="24"/>
          <w:szCs w:val="24"/>
          <w:lang w:val="pt-PT"/>
        </w:rPr>
        <w:t xml:space="preserve">. </w:t>
      </w:r>
    </w:p>
    <w:p w:rsidR="00864532" w:rsidRPr="0009076B" w:rsidRDefault="00864532" w:rsidP="00864532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</w:p>
    <w:p w:rsidR="00864532" w:rsidRPr="0009076B" w:rsidRDefault="00864532" w:rsidP="00864532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</w:p>
    <w:p w:rsidR="00864532" w:rsidRPr="0009076B" w:rsidRDefault="0009076B" w:rsidP="0009076B">
      <w:pPr>
        <w:pStyle w:val="Paragraphedeliste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bCs/>
          <w:sz w:val="28"/>
          <w:szCs w:val="24"/>
          <w:lang w:val="pt-PT"/>
        </w:rPr>
      </w:pPr>
      <w:r w:rsidRPr="0009076B">
        <w:rPr>
          <w:lang w:val="pt-PT"/>
        </w:rPr>
        <w:t xml:space="preserve"> </w:t>
      </w:r>
      <w:r w:rsidRPr="0009076B">
        <w:rPr>
          <w:rFonts w:ascii="Cambria" w:hAnsi="Cambria" w:cs="Arial"/>
          <w:b/>
          <w:bCs/>
          <w:sz w:val="28"/>
          <w:szCs w:val="24"/>
          <w:lang w:val="pt-PT"/>
        </w:rPr>
        <w:t>Métodos de análise e amostragem</w:t>
      </w:r>
    </w:p>
    <w:p w:rsidR="00864532" w:rsidRPr="0009076B" w:rsidRDefault="00864532" w:rsidP="00864532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  <w:lang w:val="pt-PT"/>
        </w:rPr>
      </w:pPr>
    </w:p>
    <w:p w:rsidR="00864532" w:rsidRPr="0009076B" w:rsidRDefault="0009076B" w:rsidP="00864532">
      <w:pPr>
        <w:spacing w:line="240" w:lineRule="auto"/>
        <w:jc w:val="both"/>
        <w:rPr>
          <w:rFonts w:ascii="Cambria" w:hAnsi="Cambria" w:cs="Arial"/>
          <w:sz w:val="24"/>
          <w:szCs w:val="24"/>
          <w:lang w:val="pt-PT"/>
        </w:rPr>
      </w:pPr>
      <w:bookmarkStart w:id="0" w:name="_Hlk94167026"/>
      <w:bookmarkEnd w:id="0"/>
      <w:r w:rsidRPr="0009076B">
        <w:rPr>
          <w:lang w:val="pt-PT"/>
        </w:rPr>
        <w:t xml:space="preserve"> </w:t>
      </w:r>
      <w:r w:rsidRPr="0009076B">
        <w:rPr>
          <w:rFonts w:ascii="Cambria" w:hAnsi="Cambria" w:cs="Arial"/>
          <w:spacing w:val="-2"/>
          <w:sz w:val="24"/>
          <w:szCs w:val="24"/>
          <w:lang w:val="pt-PT"/>
        </w:rPr>
        <w:t xml:space="preserve">A amostragem deve ser realizada em conformidade com a norma </w:t>
      </w:r>
      <w:r w:rsidRPr="0044600F">
        <w:rPr>
          <w:rFonts w:ascii="Cambria" w:hAnsi="Cambria" w:cs="Arial"/>
          <w:color w:val="FF0000"/>
          <w:spacing w:val="-2"/>
          <w:sz w:val="24"/>
          <w:szCs w:val="24"/>
          <w:highlight w:val="yellow"/>
          <w:lang w:val="pt-PT"/>
        </w:rPr>
        <w:t>ISO 2096</w:t>
      </w:r>
      <w:r w:rsidR="0044600F">
        <w:rPr>
          <w:rFonts w:ascii="Cambria" w:hAnsi="Cambria" w:cs="Arial"/>
          <w:color w:val="FF0000"/>
          <w:spacing w:val="-2"/>
          <w:sz w:val="24"/>
          <w:szCs w:val="24"/>
          <w:lang w:val="pt-PT"/>
        </w:rPr>
        <w:t>(para mudar).</w:t>
      </w:r>
      <w:r w:rsidRPr="0009076B">
        <w:rPr>
          <w:rFonts w:ascii="Cambria" w:hAnsi="Cambria" w:cs="Arial"/>
          <w:spacing w:val="-2"/>
          <w:sz w:val="24"/>
          <w:szCs w:val="24"/>
          <w:lang w:val="pt-PT"/>
        </w:rPr>
        <w:t>Os testes devem ser efectuados de acordo com os métodos especificados para cada requisito ou outros métodos validados equivalentes.</w:t>
      </w:r>
    </w:p>
    <w:p w:rsidR="00C80BB7" w:rsidRPr="0009076B" w:rsidRDefault="00C80BB7">
      <w:pPr>
        <w:rPr>
          <w:rFonts w:ascii="Cambria" w:hAnsi="Cambria" w:cs="Times New Roman"/>
          <w:sz w:val="24"/>
          <w:szCs w:val="24"/>
          <w:lang w:val="pt-PT"/>
        </w:rPr>
      </w:pPr>
      <w:bookmarkStart w:id="1" w:name="page4"/>
      <w:bookmarkEnd w:id="1"/>
      <w:r w:rsidRPr="0009076B">
        <w:rPr>
          <w:rFonts w:ascii="Cambria" w:hAnsi="Cambria" w:cs="Times New Roman"/>
          <w:sz w:val="24"/>
          <w:szCs w:val="24"/>
          <w:lang w:val="pt-PT"/>
        </w:rPr>
        <w:br w:type="page"/>
      </w:r>
    </w:p>
    <w:p w:rsidR="008E6D7D" w:rsidRPr="008E59D1" w:rsidRDefault="008E59D1" w:rsidP="008E6D7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Cambria" w:hAnsi="Cambria" w:cs="Times New Roman"/>
          <w:b/>
          <w:bCs/>
          <w:sz w:val="24"/>
          <w:szCs w:val="24"/>
          <w:lang w:val="pt-PT"/>
        </w:rPr>
      </w:pPr>
      <w:r w:rsidRPr="008E59D1">
        <w:rPr>
          <w:rFonts w:ascii="Cambria" w:hAnsi="Cambria" w:cs="Times New Roman"/>
          <w:b/>
          <w:bCs/>
          <w:sz w:val="24"/>
          <w:szCs w:val="24"/>
          <w:lang w:val="pt-PT"/>
        </w:rPr>
        <w:lastRenderedPageBreak/>
        <w:t>ANEXO</w:t>
      </w:r>
      <w:r w:rsidR="008E6D7D" w:rsidRPr="008E59D1">
        <w:rPr>
          <w:rFonts w:ascii="Cambria" w:hAnsi="Cambria" w:cs="Times New Roman"/>
          <w:b/>
          <w:bCs/>
          <w:sz w:val="24"/>
          <w:szCs w:val="24"/>
          <w:lang w:val="pt-PT"/>
        </w:rPr>
        <w:t xml:space="preserve"> A</w:t>
      </w:r>
    </w:p>
    <w:p w:rsidR="008E6D7D" w:rsidRPr="008E59D1" w:rsidRDefault="008E59D1" w:rsidP="008E6D7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Cambria" w:hAnsi="Cambria" w:cs="Times New Roman"/>
          <w:b/>
          <w:bCs/>
          <w:sz w:val="24"/>
          <w:szCs w:val="24"/>
          <w:lang w:val="pt-PT"/>
        </w:rPr>
      </w:pPr>
      <w:r w:rsidRPr="008E59D1">
        <w:rPr>
          <w:rFonts w:ascii="Cambria" w:hAnsi="Cambria" w:cs="Times New Roman"/>
          <w:b/>
          <w:bCs/>
          <w:sz w:val="24"/>
          <w:szCs w:val="24"/>
          <w:lang w:val="pt-PT"/>
        </w:rPr>
        <w:t>(Normativo)</w:t>
      </w:r>
    </w:p>
    <w:p w:rsidR="008E6D7D" w:rsidRPr="008E59D1" w:rsidRDefault="008E6D7D" w:rsidP="008E6D7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Cambria" w:hAnsi="Cambria" w:cs="Times New Roman"/>
          <w:b/>
          <w:bCs/>
          <w:sz w:val="24"/>
          <w:szCs w:val="24"/>
          <w:lang w:val="pt-PT"/>
        </w:rPr>
      </w:pPr>
    </w:p>
    <w:p w:rsidR="008E6D7D" w:rsidRPr="008E59D1" w:rsidRDefault="008E6D7D" w:rsidP="008E6D7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Cambria" w:hAnsi="Cambria" w:cs="Times New Roman"/>
          <w:b/>
          <w:bCs/>
          <w:sz w:val="24"/>
          <w:szCs w:val="24"/>
          <w:lang w:val="pt-PT"/>
        </w:rPr>
      </w:pPr>
      <w:r w:rsidRPr="008E59D1">
        <w:rPr>
          <w:rFonts w:ascii="Cambria" w:hAnsi="Cambria" w:cs="Times New Roman"/>
          <w:b/>
          <w:bCs/>
          <w:sz w:val="24"/>
          <w:szCs w:val="24"/>
          <w:lang w:val="pt-PT"/>
        </w:rPr>
        <w:t xml:space="preserve">            </w:t>
      </w:r>
      <w:r w:rsidR="008E59D1">
        <w:rPr>
          <w:rFonts w:ascii="Cambria" w:hAnsi="Cambria" w:cs="Times New Roman"/>
          <w:b/>
          <w:bCs/>
          <w:sz w:val="24"/>
          <w:szCs w:val="24"/>
          <w:lang w:val="pt-PT"/>
        </w:rPr>
        <w:t xml:space="preserve">      </w:t>
      </w:r>
      <w:r w:rsidR="008E59D1" w:rsidRPr="008E59D1">
        <w:rPr>
          <w:lang w:val="pt-PT"/>
        </w:rPr>
        <w:t xml:space="preserve"> </w:t>
      </w:r>
      <w:r w:rsidR="008E59D1" w:rsidRPr="008E59D1">
        <w:rPr>
          <w:rFonts w:ascii="Cambria" w:hAnsi="Cambria" w:cs="Times New Roman"/>
          <w:b/>
          <w:bCs/>
          <w:sz w:val="24"/>
          <w:szCs w:val="24"/>
          <w:lang w:val="pt-PT"/>
        </w:rPr>
        <w:t>DETERMINAÇÃO DO TEOR DE ETANOL</w:t>
      </w:r>
    </w:p>
    <w:p w:rsidR="003D6F5E" w:rsidRPr="008E59D1" w:rsidRDefault="008E59D1" w:rsidP="003D6F5E">
      <w:pPr>
        <w:widowControl w:val="0"/>
        <w:autoSpaceDE w:val="0"/>
        <w:autoSpaceDN w:val="0"/>
        <w:adjustRightInd w:val="0"/>
        <w:spacing w:after="0" w:line="239" w:lineRule="auto"/>
        <w:rPr>
          <w:rFonts w:ascii="Cambria" w:hAnsi="Cambria" w:cs="Times New Roman"/>
          <w:b/>
          <w:bCs/>
          <w:sz w:val="24"/>
          <w:szCs w:val="24"/>
          <w:lang w:val="pt-PT"/>
        </w:rPr>
      </w:pPr>
      <w:r>
        <w:rPr>
          <w:rFonts w:ascii="Cambria" w:hAnsi="Cambria" w:cs="Times New Roman"/>
          <w:b/>
          <w:bCs/>
          <w:sz w:val="24"/>
          <w:szCs w:val="24"/>
          <w:lang w:val="pt-PT"/>
        </w:rPr>
        <w:t xml:space="preserve">A-1 </w:t>
      </w:r>
      <w:r w:rsidRPr="008E59D1">
        <w:rPr>
          <w:lang w:val="pt-PT"/>
        </w:rPr>
        <w:t xml:space="preserve"> </w:t>
      </w:r>
      <w:r w:rsidRPr="008E59D1">
        <w:rPr>
          <w:rFonts w:ascii="Cambria" w:hAnsi="Cambria" w:cs="Times New Roman"/>
          <w:b/>
          <w:bCs/>
          <w:sz w:val="24"/>
          <w:szCs w:val="24"/>
          <w:lang w:val="pt-PT"/>
        </w:rPr>
        <w:t>GERAL</w:t>
      </w:r>
    </w:p>
    <w:p w:rsidR="003D6F5E" w:rsidRPr="008E59D1" w:rsidRDefault="008E59D1" w:rsidP="003D6F5E">
      <w:pPr>
        <w:widowControl w:val="0"/>
        <w:autoSpaceDE w:val="0"/>
        <w:autoSpaceDN w:val="0"/>
        <w:adjustRightInd w:val="0"/>
        <w:spacing w:after="0" w:line="239" w:lineRule="auto"/>
        <w:rPr>
          <w:rFonts w:ascii="Cambria" w:hAnsi="Cambria" w:cs="Times New Roman"/>
          <w:sz w:val="24"/>
          <w:szCs w:val="24"/>
          <w:lang w:val="pt-PT"/>
        </w:rPr>
      </w:pPr>
      <w:r w:rsidRPr="008E59D1">
        <w:rPr>
          <w:rFonts w:ascii="Cambria" w:hAnsi="Cambria" w:cs="Times New Roman"/>
          <w:sz w:val="24"/>
          <w:szCs w:val="24"/>
          <w:lang w:val="pt-PT"/>
        </w:rPr>
        <w:t>Foram prescritos dois métodos para determinar o teor de etanol ou a força etanolífica.  Ambos os métodos podem ser utilizados para a determinação rotineira do teor de etanol. No entanto, em caso de litígio, o método 2 deve ser tratado como um árbitro.</w:t>
      </w:r>
    </w:p>
    <w:p w:rsidR="003D6F5E" w:rsidRPr="008E59D1" w:rsidRDefault="003D6F5E" w:rsidP="003D6F5E">
      <w:pPr>
        <w:widowControl w:val="0"/>
        <w:autoSpaceDE w:val="0"/>
        <w:autoSpaceDN w:val="0"/>
        <w:adjustRightInd w:val="0"/>
        <w:spacing w:after="0" w:line="239" w:lineRule="auto"/>
        <w:rPr>
          <w:rFonts w:ascii="Cambria" w:hAnsi="Cambria" w:cs="Times New Roman"/>
          <w:sz w:val="24"/>
          <w:szCs w:val="24"/>
          <w:lang w:val="pt-PT"/>
        </w:rPr>
      </w:pPr>
    </w:p>
    <w:p w:rsidR="003D6F5E" w:rsidRPr="008E59D1" w:rsidRDefault="008E59D1" w:rsidP="003D6F5E">
      <w:pPr>
        <w:widowControl w:val="0"/>
        <w:autoSpaceDE w:val="0"/>
        <w:autoSpaceDN w:val="0"/>
        <w:adjustRightInd w:val="0"/>
        <w:spacing w:after="0" w:line="239" w:lineRule="auto"/>
        <w:rPr>
          <w:rFonts w:ascii="Cambria" w:hAnsi="Cambria" w:cs="Times New Roman"/>
          <w:b/>
          <w:bCs/>
          <w:sz w:val="24"/>
          <w:szCs w:val="24"/>
          <w:lang w:val="pt-PT"/>
        </w:rPr>
      </w:pPr>
      <w:r>
        <w:rPr>
          <w:rFonts w:ascii="Cambria" w:hAnsi="Cambria" w:cs="Times New Roman"/>
          <w:b/>
          <w:bCs/>
          <w:sz w:val="24"/>
          <w:szCs w:val="24"/>
          <w:lang w:val="pt-PT"/>
        </w:rPr>
        <w:t xml:space="preserve">A-2 </w:t>
      </w:r>
      <w:r w:rsidRPr="008E59D1">
        <w:rPr>
          <w:rFonts w:ascii="Cambria" w:hAnsi="Cambria" w:cs="Times New Roman"/>
          <w:b/>
          <w:bCs/>
          <w:sz w:val="24"/>
          <w:szCs w:val="24"/>
          <w:lang w:val="pt-PT"/>
        </w:rPr>
        <w:t>MÉTODO 1- MÉTODO ALCOOMÉTRICO UTILIZANDO O HIDRÓMETRO</w:t>
      </w:r>
    </w:p>
    <w:p w:rsidR="003D6F5E" w:rsidRPr="008E59D1" w:rsidRDefault="003D6F5E" w:rsidP="003D6F5E">
      <w:pPr>
        <w:widowControl w:val="0"/>
        <w:autoSpaceDE w:val="0"/>
        <w:autoSpaceDN w:val="0"/>
        <w:adjustRightInd w:val="0"/>
        <w:spacing w:after="0" w:line="239" w:lineRule="auto"/>
        <w:rPr>
          <w:rFonts w:ascii="Cambria" w:hAnsi="Cambria" w:cs="Times New Roman"/>
          <w:sz w:val="24"/>
          <w:szCs w:val="24"/>
          <w:lang w:val="pt-PT"/>
        </w:rPr>
      </w:pPr>
    </w:p>
    <w:p w:rsidR="003D6F5E" w:rsidRDefault="008E59D1" w:rsidP="003D6F5E">
      <w:pPr>
        <w:widowControl w:val="0"/>
        <w:autoSpaceDE w:val="0"/>
        <w:autoSpaceDN w:val="0"/>
        <w:adjustRightInd w:val="0"/>
        <w:spacing w:after="0" w:line="239" w:lineRule="auto"/>
        <w:rPr>
          <w:rFonts w:ascii="Cambria" w:hAnsi="Cambria" w:cs="Times New Roman"/>
          <w:sz w:val="24"/>
          <w:szCs w:val="24"/>
          <w:lang w:val="pt-PT"/>
        </w:rPr>
      </w:pPr>
      <w:r w:rsidRPr="008E59D1">
        <w:rPr>
          <w:rFonts w:ascii="Cambria" w:hAnsi="Cambria" w:cs="Times New Roman"/>
          <w:sz w:val="24"/>
          <w:szCs w:val="24"/>
          <w:lang w:val="pt-PT"/>
        </w:rPr>
        <w:t>Determinar o teor de etanol do etanol anidro utilizando o método abaixo</w:t>
      </w:r>
      <w:r w:rsidR="003D6F5E" w:rsidRPr="008E59D1">
        <w:rPr>
          <w:rFonts w:ascii="Cambria" w:hAnsi="Cambria" w:cs="Times New Roman"/>
          <w:sz w:val="24"/>
          <w:szCs w:val="24"/>
          <w:lang w:val="pt-PT"/>
        </w:rPr>
        <w:t>:</w:t>
      </w:r>
    </w:p>
    <w:p w:rsidR="008E59D1" w:rsidRPr="008E59D1" w:rsidRDefault="008E59D1" w:rsidP="003D6F5E">
      <w:pPr>
        <w:widowControl w:val="0"/>
        <w:autoSpaceDE w:val="0"/>
        <w:autoSpaceDN w:val="0"/>
        <w:adjustRightInd w:val="0"/>
        <w:spacing w:after="0" w:line="239" w:lineRule="auto"/>
        <w:rPr>
          <w:rFonts w:ascii="Cambria" w:hAnsi="Cambria" w:cs="Times New Roman"/>
          <w:sz w:val="24"/>
          <w:szCs w:val="24"/>
          <w:lang w:val="pt-PT"/>
        </w:rPr>
      </w:pPr>
    </w:p>
    <w:p w:rsidR="003D6F5E" w:rsidRPr="008E59D1" w:rsidRDefault="008E59D1" w:rsidP="003D6F5E">
      <w:pPr>
        <w:widowControl w:val="0"/>
        <w:autoSpaceDE w:val="0"/>
        <w:autoSpaceDN w:val="0"/>
        <w:adjustRightInd w:val="0"/>
        <w:spacing w:after="0" w:line="239" w:lineRule="auto"/>
        <w:rPr>
          <w:rFonts w:ascii="Cambria" w:hAnsi="Cambria" w:cs="Times New Roman"/>
          <w:sz w:val="24"/>
          <w:szCs w:val="24"/>
          <w:lang w:val="pt-PT"/>
        </w:rPr>
      </w:pPr>
      <w:r w:rsidRPr="008E59D1">
        <w:rPr>
          <w:rFonts w:ascii="Cambria" w:hAnsi="Cambria" w:cs="Times New Roman"/>
          <w:sz w:val="24"/>
          <w:szCs w:val="24"/>
          <w:lang w:val="pt-PT"/>
        </w:rPr>
        <w:t>O quadro 3 abaixo mostra a relação entre a densidade no vácuo, a densidade no ar e a força etanolífica, expressa em percentagem por volume ou por massa, a 20°C. Os valores para a densidade no vácuo são retirados das "Practical Alcohol Tables", Volume 2, publicado pela Comissão das Comunidades Europeias. Os valores da densidade do ar são calculados a partir da fórmula relativa às temperaturas (em C), percentagem por massa de etanol e densidades de vácuo (em kg/m3 ) dada na "Recomendação n.º 22" da Organização Internacional de Metrologia Legal.  As densidades de vácuo foram convertidas para as densidades e massas de ar adoptadas na "Recomendação nº 13" desta Organização.</w:t>
      </w:r>
    </w:p>
    <w:p w:rsidR="00F544D0" w:rsidRPr="008E59D1" w:rsidRDefault="00F544D0" w:rsidP="00915DE3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pt-PT"/>
        </w:rPr>
      </w:pPr>
    </w:p>
    <w:p w:rsidR="00F544D0" w:rsidRPr="008E59D1" w:rsidRDefault="00F544D0" w:rsidP="00915DE3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pt-PT"/>
        </w:rPr>
      </w:pPr>
    </w:p>
    <w:p w:rsidR="00811790" w:rsidRPr="008E59D1" w:rsidRDefault="008E59D1" w:rsidP="00811790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sz w:val="24"/>
          <w:szCs w:val="24"/>
          <w:lang w:val="pt-PT" w:eastAsia="en-GB"/>
        </w:rPr>
      </w:pPr>
      <w:r w:rsidRPr="008E59D1">
        <w:rPr>
          <w:rFonts w:ascii="Cambria" w:eastAsia="Times New Roman" w:hAnsi="Cambria" w:cs="Times New Roman"/>
          <w:b/>
          <w:sz w:val="24"/>
          <w:szCs w:val="24"/>
          <w:lang w:val="pt-PT" w:eastAsia="en-GB"/>
        </w:rPr>
        <w:t>Tabela A.1: Relação entre densidade no vácuo, densidade no ar e resistência ao etanol</w:t>
      </w:r>
    </w:p>
    <w:p w:rsidR="00811790" w:rsidRPr="008E59D1" w:rsidRDefault="00811790" w:rsidP="00811790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val="pt-PT" w:eastAsia="en-GB"/>
        </w:rPr>
      </w:pPr>
    </w:p>
    <w:tbl>
      <w:tblPr>
        <w:tblW w:w="97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54"/>
        <w:gridCol w:w="1336"/>
        <w:gridCol w:w="1299"/>
        <w:gridCol w:w="1320"/>
        <w:gridCol w:w="1320"/>
        <w:gridCol w:w="1306"/>
        <w:gridCol w:w="1762"/>
      </w:tblGrid>
      <w:tr w:rsidR="00811790" w:rsidRPr="00B737C4" w:rsidTr="004D0388">
        <w:trPr>
          <w:cantSplit/>
          <w:trHeight w:val="561"/>
        </w:trPr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7C4" w:rsidRPr="00B737C4" w:rsidRDefault="00B737C4" w:rsidP="00B737C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B737C4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Força Etanolica</w:t>
            </w:r>
          </w:p>
          <w:p w:rsidR="00811790" w:rsidRPr="00F41A6B" w:rsidRDefault="00B737C4" w:rsidP="00B737C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B737C4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a 20 °C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7C4" w:rsidRPr="00B737C4" w:rsidRDefault="0044600F" w:rsidP="00B737C4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sz w:val="24"/>
                <w:szCs w:val="24"/>
                <w:lang w:val="pt-PT" w:eastAsia="en-GB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pt-PT" w:eastAsia="en-GB"/>
              </w:rPr>
              <w:t>Densidade no vácuo (kg/m</w:t>
            </w:r>
            <w:r>
              <w:rPr>
                <w:rFonts w:ascii="Cambria" w:eastAsia="Times New Roman" w:hAnsi="Cambria" w:cs="Times New Roman"/>
                <w:sz w:val="24"/>
                <w:szCs w:val="24"/>
                <w:vertAlign w:val="superscript"/>
                <w:lang w:val="pt-PT" w:eastAsia="en-GB"/>
              </w:rPr>
              <w:t>3</w:t>
            </w:r>
            <w:r w:rsidR="00B737C4" w:rsidRPr="00B737C4">
              <w:rPr>
                <w:rFonts w:ascii="Cambria" w:eastAsia="Times New Roman" w:hAnsi="Cambria" w:cs="Times New Roman"/>
                <w:sz w:val="24"/>
                <w:szCs w:val="24"/>
                <w:lang w:val="pt-PT" w:eastAsia="en-GB"/>
              </w:rPr>
              <w:t>) como indicado por um</w:t>
            </w:r>
          </w:p>
          <w:p w:rsidR="00811790" w:rsidRPr="00B737C4" w:rsidRDefault="00B737C4" w:rsidP="00B737C4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sz w:val="24"/>
                <w:szCs w:val="24"/>
                <w:lang w:val="pt-PT" w:eastAsia="en-GB"/>
              </w:rPr>
            </w:pPr>
            <w:r w:rsidRPr="00B737C4">
              <w:rPr>
                <w:rFonts w:ascii="Cambria" w:eastAsia="Times New Roman" w:hAnsi="Cambria" w:cs="Times New Roman"/>
                <w:sz w:val="24"/>
                <w:szCs w:val="24"/>
                <w:lang w:val="pt-PT" w:eastAsia="en-GB"/>
              </w:rPr>
              <w:t>por um hidrómetro de vidro tipo EEC em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1790" w:rsidRPr="00B737C4" w:rsidRDefault="00B737C4" w:rsidP="0081179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pt-PT" w:eastAsia="en-GB"/>
              </w:rPr>
            </w:pPr>
            <w:r w:rsidRPr="00B737C4">
              <w:rPr>
                <w:rFonts w:ascii="Cambria" w:eastAsia="Times New Roman" w:hAnsi="Cambria" w:cs="Times New Roman"/>
                <w:sz w:val="24"/>
                <w:szCs w:val="24"/>
                <w:lang w:val="pt-PT" w:eastAsia="en-GB"/>
              </w:rPr>
              <w:t xml:space="preserve">Densidade no ar </w:t>
            </w:r>
            <w:r w:rsidR="0044600F">
              <w:rPr>
                <w:rFonts w:ascii="Cambria" w:eastAsia="Times New Roman" w:hAnsi="Cambria" w:cs="Times New Roman"/>
                <w:sz w:val="24"/>
                <w:szCs w:val="24"/>
                <w:lang w:val="pt-PT" w:eastAsia="en-GB"/>
              </w:rPr>
              <w:t>(kg/m</w:t>
            </w:r>
            <w:r w:rsidR="0044600F">
              <w:rPr>
                <w:rFonts w:ascii="Cambria" w:eastAsia="Times New Roman" w:hAnsi="Cambria" w:cs="Times New Roman"/>
                <w:sz w:val="24"/>
                <w:szCs w:val="24"/>
                <w:vertAlign w:val="superscript"/>
                <w:lang w:val="pt-PT" w:eastAsia="en-GB"/>
              </w:rPr>
              <w:t>3</w:t>
            </w:r>
            <w:r w:rsidR="00811790" w:rsidRPr="00B737C4">
              <w:rPr>
                <w:rFonts w:ascii="Cambria" w:eastAsia="Times New Roman" w:hAnsi="Cambria" w:cs="Times New Roman"/>
                <w:sz w:val="24"/>
                <w:szCs w:val="24"/>
                <w:lang w:val="pt-PT" w:eastAsia="en-GB"/>
              </w:rPr>
              <w:t xml:space="preserve">)* 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 xml:space="preserve">%(V/V) 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 xml:space="preserve">% (mlm)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 xml:space="preserve">10 °C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 xml:space="preserve">15 °C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 xml:space="preserve">20 °C 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 xml:space="preserve">25 °C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 xml:space="preserve">20 °C  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90,00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85,66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837,6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833,4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829,2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825,0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828,10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90,50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86,31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836,0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831,8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827,6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823,4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826,44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91,00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86,97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834,2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830,2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826,0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821,6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824,75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91,50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87,63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832,6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828,4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824,2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820,0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823,05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92,00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88,29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830,8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826,6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822,4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818,2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821,31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92,50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88,96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829,2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825,0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820,8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816,4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819,55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93,00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89,64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827,4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823,2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819,0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814,6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817,77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93,50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90,32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825,6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821,4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817,2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812,8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815,95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94,00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91,01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823,6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819,4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815,2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811,0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814,10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94,50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91,70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821,8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817,6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813,4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809,2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812,22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lastRenderedPageBreak/>
              <w:t>95,00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92,41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819,8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815,6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811,4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807,2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810,30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95,50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93,12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818,0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813,8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809,6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805,2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808,34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96,00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93,84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816,0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811,8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807,6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803,2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806.34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96,50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94,57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813,8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809,6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805,4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801,2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804,29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97,00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95,31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811,8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807,6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803,4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799,2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802,19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97,50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96,05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809,6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805,4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801,2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797,0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800,04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98,00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96,81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807,4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803,2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799,0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794,8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797,82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98,50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97,59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805,2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801,0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796,8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792,6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795,54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99,00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98,38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802,8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798,6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794,4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790,2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793,17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99,50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99,18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800,2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796,2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792,0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787,8</w:t>
            </w:r>
          </w:p>
        </w:tc>
        <w:tc>
          <w:tcPr>
            <w:tcW w:w="1762" w:type="dxa"/>
            <w:tcBorders>
              <w:left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790,72</w:t>
            </w:r>
          </w:p>
        </w:tc>
      </w:tr>
      <w:tr w:rsidR="00811790" w:rsidRPr="00F41A6B" w:rsidTr="004D0388"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100,00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100,00</w:t>
            </w:r>
          </w:p>
        </w:tc>
        <w:tc>
          <w:tcPr>
            <w:tcW w:w="1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797,8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793,6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789,4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785,2</w:t>
            </w: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0" w:rsidRPr="00F41A6B" w:rsidRDefault="00811790" w:rsidP="00811790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</w:pPr>
            <w:r w:rsidRPr="00F41A6B">
              <w:rPr>
                <w:rFonts w:ascii="Cambria" w:eastAsia="Times New Roman" w:hAnsi="Cambria" w:cs="Times New Roman"/>
                <w:sz w:val="24"/>
                <w:szCs w:val="24"/>
                <w:lang w:val="fr-FR" w:eastAsia="en-GB"/>
              </w:rPr>
              <w:t>788,16</w:t>
            </w:r>
          </w:p>
        </w:tc>
      </w:tr>
      <w:tr w:rsidR="00811790" w:rsidRPr="00713A9C" w:rsidTr="004D0388">
        <w:trPr>
          <w:cantSplit/>
        </w:trPr>
        <w:tc>
          <w:tcPr>
            <w:tcW w:w="9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90" w:rsidRPr="00713A9C" w:rsidRDefault="00811790" w:rsidP="00713A9C">
            <w:pPr>
              <w:spacing w:after="0" w:line="36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val="pt-PT" w:eastAsia="en-GB"/>
              </w:rPr>
            </w:pPr>
            <w:r w:rsidRPr="00713A9C">
              <w:rPr>
                <w:rFonts w:ascii="Cambria" w:eastAsia="Times New Roman" w:hAnsi="Cambria" w:cs="Times New Roman"/>
                <w:b/>
                <w:sz w:val="24"/>
                <w:szCs w:val="24"/>
                <w:lang w:val="pt-PT" w:eastAsia="en-GB"/>
              </w:rPr>
              <w:t>*</w:t>
            </w:r>
            <w:r w:rsidR="00713A9C" w:rsidRPr="00713A9C">
              <w:rPr>
                <w:rFonts w:ascii="Cambria" w:eastAsia="Times New Roman" w:hAnsi="Cambria" w:cs="Times New Roman"/>
                <w:b/>
                <w:sz w:val="24"/>
                <w:szCs w:val="24"/>
                <w:lang w:val="pt-PT" w:eastAsia="en-GB"/>
              </w:rPr>
              <w:t>Os valores de densidade no ar são dados a cinco números significativos porque é possível determinar a densidade no ar com maior precisão do que a densidade no vácuo utilizando um hidrómetro</w:t>
            </w:r>
            <w:r w:rsidRPr="00713A9C">
              <w:rPr>
                <w:rFonts w:ascii="Cambria" w:eastAsia="Times New Roman" w:hAnsi="Cambria" w:cs="Times New Roman"/>
                <w:b/>
                <w:sz w:val="24"/>
                <w:szCs w:val="24"/>
                <w:lang w:val="pt-PT" w:eastAsia="en-GB"/>
              </w:rPr>
              <w:t>.</w:t>
            </w:r>
          </w:p>
        </w:tc>
      </w:tr>
    </w:tbl>
    <w:p w:rsidR="002C1BA3" w:rsidRPr="00713A9C" w:rsidRDefault="002C1BA3" w:rsidP="00915DE3">
      <w:pPr>
        <w:spacing w:after="0" w:line="240" w:lineRule="auto"/>
        <w:jc w:val="both"/>
        <w:rPr>
          <w:rFonts w:ascii="Cambria" w:hAnsi="Cambria"/>
          <w:b/>
          <w:bCs/>
          <w:iCs/>
          <w:sz w:val="24"/>
          <w:szCs w:val="24"/>
          <w:lang w:val="pt-PT"/>
        </w:rPr>
      </w:pPr>
    </w:p>
    <w:p w:rsidR="00273ED9" w:rsidRPr="00713A9C" w:rsidRDefault="00713A9C" w:rsidP="00273ED9">
      <w:pPr>
        <w:spacing w:after="0" w:line="240" w:lineRule="auto"/>
        <w:jc w:val="both"/>
        <w:rPr>
          <w:rFonts w:ascii="Cambria" w:hAnsi="Cambria"/>
          <w:b/>
          <w:bCs/>
          <w:iCs/>
          <w:sz w:val="24"/>
          <w:szCs w:val="24"/>
          <w:lang w:val="pt-PT"/>
        </w:rPr>
      </w:pPr>
      <w:r>
        <w:rPr>
          <w:rFonts w:ascii="Cambria" w:hAnsi="Cambria"/>
          <w:b/>
          <w:bCs/>
          <w:iCs/>
          <w:sz w:val="24"/>
          <w:szCs w:val="24"/>
          <w:lang w:val="pt-PT"/>
        </w:rPr>
        <w:t xml:space="preserve">A-3 </w:t>
      </w:r>
      <w:r w:rsidRPr="00713A9C">
        <w:rPr>
          <w:rFonts w:ascii="Cambria" w:hAnsi="Cambria"/>
          <w:b/>
          <w:bCs/>
          <w:iCs/>
          <w:sz w:val="24"/>
          <w:szCs w:val="24"/>
          <w:lang w:val="pt-PT"/>
        </w:rPr>
        <w:t>MÉTODO 2- MÉTODO CROMATOGRÁFICO DE GÁS</w:t>
      </w:r>
    </w:p>
    <w:p w:rsidR="00273ED9" w:rsidRPr="00713A9C" w:rsidRDefault="00273ED9" w:rsidP="00273ED9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</w:p>
    <w:p w:rsidR="00273ED9" w:rsidRPr="00713A9C" w:rsidRDefault="00713A9C" w:rsidP="00273ED9">
      <w:pPr>
        <w:spacing w:after="0" w:line="240" w:lineRule="auto"/>
        <w:jc w:val="both"/>
        <w:rPr>
          <w:rFonts w:ascii="Cambria" w:hAnsi="Cambria"/>
          <w:b/>
          <w:bCs/>
          <w:iCs/>
          <w:sz w:val="24"/>
          <w:szCs w:val="24"/>
          <w:lang w:val="pt-PT"/>
        </w:rPr>
      </w:pPr>
      <w:r w:rsidRPr="00713A9C">
        <w:rPr>
          <w:rFonts w:ascii="Cambria" w:hAnsi="Cambria"/>
          <w:b/>
          <w:bCs/>
          <w:iCs/>
          <w:sz w:val="24"/>
          <w:szCs w:val="24"/>
          <w:lang w:val="pt-PT"/>
        </w:rPr>
        <w:t>A-3.1 Geral</w:t>
      </w:r>
    </w:p>
    <w:p w:rsidR="00273ED9" w:rsidRPr="00713A9C" w:rsidRDefault="00273ED9" w:rsidP="00273ED9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</w:p>
    <w:p w:rsidR="00273ED9" w:rsidRPr="00713A9C" w:rsidRDefault="00713A9C" w:rsidP="00273ED9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  <w:r w:rsidRPr="00713A9C">
        <w:rPr>
          <w:rFonts w:ascii="Cambria" w:hAnsi="Cambria"/>
          <w:iCs/>
          <w:sz w:val="24"/>
          <w:szCs w:val="24"/>
          <w:lang w:val="pt-PT"/>
        </w:rPr>
        <w:t xml:space="preserve">Este método de ensaio abrange a determinação de etanol e outros componentes tais como aldeído, éster (como acetato de etilo), álcool metílico, n-propanol e álcool isoamílico em álcool rectificado desnaturado por cromatografia em fase gasosa. </w:t>
      </w:r>
    </w:p>
    <w:p w:rsidR="00273ED9" w:rsidRPr="00713A9C" w:rsidRDefault="00273ED9" w:rsidP="00273ED9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</w:p>
    <w:p w:rsidR="00713A9C" w:rsidRPr="00344996" w:rsidRDefault="00713A9C" w:rsidP="00713A9C">
      <w:pPr>
        <w:spacing w:after="0" w:line="240" w:lineRule="auto"/>
        <w:jc w:val="both"/>
        <w:rPr>
          <w:rFonts w:ascii="Cambria" w:hAnsi="Cambria"/>
          <w:bCs/>
          <w:iCs/>
          <w:sz w:val="24"/>
          <w:szCs w:val="24"/>
          <w:lang w:val="pt-PT"/>
        </w:rPr>
      </w:pPr>
      <w:r w:rsidRPr="00344996">
        <w:rPr>
          <w:rFonts w:ascii="Cambria" w:hAnsi="Cambria"/>
          <w:b/>
          <w:bCs/>
          <w:iCs/>
          <w:sz w:val="24"/>
          <w:szCs w:val="24"/>
          <w:lang w:val="pt-PT"/>
        </w:rPr>
        <w:t>A-3.1.1</w:t>
      </w:r>
      <w:r w:rsidRPr="00344996">
        <w:rPr>
          <w:rFonts w:ascii="Cambria" w:hAnsi="Cambria"/>
          <w:bCs/>
          <w:iCs/>
          <w:sz w:val="24"/>
          <w:szCs w:val="24"/>
          <w:lang w:val="pt-PT"/>
        </w:rPr>
        <w:t xml:space="preserve"> A análise cromatográfica aqui apresentada é apenas para informação e orientação.</w:t>
      </w:r>
    </w:p>
    <w:p w:rsidR="00713A9C" w:rsidRPr="00344996" w:rsidRDefault="00713A9C" w:rsidP="00713A9C">
      <w:pPr>
        <w:spacing w:after="0" w:line="240" w:lineRule="auto"/>
        <w:jc w:val="both"/>
        <w:rPr>
          <w:rFonts w:ascii="Cambria" w:hAnsi="Cambria"/>
          <w:bCs/>
          <w:iCs/>
          <w:sz w:val="24"/>
          <w:szCs w:val="24"/>
          <w:lang w:val="pt-PT"/>
        </w:rPr>
      </w:pPr>
    </w:p>
    <w:p w:rsidR="00713A9C" w:rsidRPr="00344996" w:rsidRDefault="00713A9C" w:rsidP="00713A9C">
      <w:pPr>
        <w:spacing w:after="0" w:line="240" w:lineRule="auto"/>
        <w:jc w:val="both"/>
        <w:rPr>
          <w:rFonts w:ascii="Cambria" w:hAnsi="Cambria"/>
          <w:bCs/>
          <w:iCs/>
          <w:sz w:val="24"/>
          <w:szCs w:val="24"/>
          <w:lang w:val="pt-PT"/>
        </w:rPr>
      </w:pPr>
      <w:r w:rsidRPr="00344996">
        <w:rPr>
          <w:rFonts w:ascii="Cambria" w:hAnsi="Cambria"/>
          <w:b/>
          <w:bCs/>
          <w:iCs/>
          <w:sz w:val="24"/>
          <w:szCs w:val="24"/>
          <w:lang w:val="pt-PT"/>
        </w:rPr>
        <w:t>A-3.1.2</w:t>
      </w:r>
      <w:r w:rsidRPr="00344996">
        <w:rPr>
          <w:rFonts w:ascii="Cambria" w:hAnsi="Cambria"/>
          <w:bCs/>
          <w:iCs/>
          <w:sz w:val="24"/>
          <w:szCs w:val="24"/>
          <w:lang w:val="pt-PT"/>
        </w:rPr>
        <w:t xml:space="preserve"> A água não pode ser determinada por este método de ensaio.</w:t>
      </w:r>
    </w:p>
    <w:p w:rsidR="00713A9C" w:rsidRPr="00344996" w:rsidRDefault="00713A9C" w:rsidP="00713A9C">
      <w:pPr>
        <w:spacing w:after="0" w:line="240" w:lineRule="auto"/>
        <w:jc w:val="both"/>
        <w:rPr>
          <w:rFonts w:ascii="Cambria" w:hAnsi="Cambria"/>
          <w:bCs/>
          <w:iCs/>
          <w:sz w:val="24"/>
          <w:szCs w:val="24"/>
          <w:lang w:val="pt-PT"/>
        </w:rPr>
      </w:pPr>
    </w:p>
    <w:p w:rsidR="00713A9C" w:rsidRPr="00344996" w:rsidRDefault="00713A9C" w:rsidP="00713A9C">
      <w:pPr>
        <w:spacing w:after="0" w:line="240" w:lineRule="auto"/>
        <w:jc w:val="both"/>
        <w:rPr>
          <w:rFonts w:ascii="Cambria" w:hAnsi="Cambria"/>
          <w:bCs/>
          <w:iCs/>
          <w:sz w:val="24"/>
          <w:szCs w:val="24"/>
          <w:lang w:val="pt-PT"/>
        </w:rPr>
      </w:pPr>
      <w:r w:rsidRPr="00344996">
        <w:rPr>
          <w:rFonts w:ascii="Cambria" w:hAnsi="Cambria"/>
          <w:b/>
          <w:bCs/>
          <w:iCs/>
          <w:sz w:val="24"/>
          <w:szCs w:val="24"/>
          <w:lang w:val="pt-PT"/>
        </w:rPr>
        <w:t>A-3.1.3</w:t>
      </w:r>
      <w:r w:rsidRPr="00344996">
        <w:rPr>
          <w:rFonts w:ascii="Cambria" w:hAnsi="Cambria"/>
          <w:bCs/>
          <w:iCs/>
          <w:sz w:val="24"/>
          <w:szCs w:val="24"/>
          <w:lang w:val="pt-PT"/>
        </w:rPr>
        <w:t xml:space="preserve"> Este método de ensaio é inadequado para impurezas que fervem a temperaturas superiores a 2250C ou para impurezas que causam pouca ou nenhuma resposta num detector de ionização de chama, tais como a água.</w:t>
      </w:r>
    </w:p>
    <w:p w:rsidR="00713A9C" w:rsidRPr="00344996" w:rsidRDefault="00713A9C" w:rsidP="00713A9C">
      <w:pPr>
        <w:spacing w:after="0" w:line="240" w:lineRule="auto"/>
        <w:jc w:val="both"/>
        <w:rPr>
          <w:rFonts w:ascii="Cambria" w:hAnsi="Cambria"/>
          <w:bCs/>
          <w:iCs/>
          <w:sz w:val="24"/>
          <w:szCs w:val="24"/>
          <w:lang w:val="pt-PT"/>
        </w:rPr>
      </w:pPr>
    </w:p>
    <w:p w:rsidR="00713A9C" w:rsidRPr="00344996" w:rsidRDefault="00713A9C" w:rsidP="00713A9C">
      <w:pPr>
        <w:spacing w:after="0" w:line="240" w:lineRule="auto"/>
        <w:jc w:val="both"/>
        <w:rPr>
          <w:rFonts w:ascii="Cambria" w:hAnsi="Cambria"/>
          <w:bCs/>
          <w:iCs/>
          <w:sz w:val="24"/>
          <w:szCs w:val="24"/>
          <w:lang w:val="pt-PT"/>
        </w:rPr>
      </w:pPr>
      <w:r w:rsidRPr="00344996">
        <w:rPr>
          <w:rFonts w:ascii="Cambria" w:hAnsi="Cambria"/>
          <w:b/>
          <w:bCs/>
          <w:iCs/>
          <w:sz w:val="24"/>
          <w:szCs w:val="24"/>
          <w:lang w:val="pt-PT"/>
        </w:rPr>
        <w:t>A-3.2</w:t>
      </w:r>
      <w:r w:rsidRPr="00344996">
        <w:rPr>
          <w:rFonts w:ascii="Cambria" w:hAnsi="Cambria"/>
          <w:bCs/>
          <w:iCs/>
          <w:sz w:val="24"/>
          <w:szCs w:val="24"/>
          <w:lang w:val="pt-PT"/>
        </w:rPr>
        <w:t xml:space="preserve"> Resumo do método de ensaio </w:t>
      </w:r>
    </w:p>
    <w:p w:rsidR="00713A9C" w:rsidRPr="00344996" w:rsidRDefault="00713A9C" w:rsidP="00713A9C">
      <w:pPr>
        <w:spacing w:after="0" w:line="240" w:lineRule="auto"/>
        <w:jc w:val="both"/>
        <w:rPr>
          <w:rFonts w:ascii="Cambria" w:hAnsi="Cambria"/>
          <w:bCs/>
          <w:iCs/>
          <w:sz w:val="24"/>
          <w:szCs w:val="24"/>
          <w:lang w:val="pt-PT"/>
        </w:rPr>
      </w:pPr>
    </w:p>
    <w:p w:rsidR="00713A9C" w:rsidRPr="00344996" w:rsidRDefault="00713A9C" w:rsidP="00713A9C">
      <w:pPr>
        <w:spacing w:after="0" w:line="240" w:lineRule="auto"/>
        <w:jc w:val="both"/>
        <w:rPr>
          <w:rFonts w:ascii="Cambria" w:hAnsi="Cambria"/>
          <w:bCs/>
          <w:iCs/>
          <w:sz w:val="24"/>
          <w:szCs w:val="24"/>
          <w:lang w:val="pt-PT"/>
        </w:rPr>
      </w:pPr>
      <w:r w:rsidRPr="00344996">
        <w:rPr>
          <w:rFonts w:ascii="Cambria" w:hAnsi="Cambria"/>
          <w:b/>
          <w:bCs/>
          <w:iCs/>
          <w:sz w:val="24"/>
          <w:szCs w:val="24"/>
          <w:lang w:val="pt-PT"/>
        </w:rPr>
        <w:t>A-3.2.1</w:t>
      </w:r>
      <w:r w:rsidRPr="00344996">
        <w:rPr>
          <w:rFonts w:ascii="Cambria" w:hAnsi="Cambria"/>
          <w:bCs/>
          <w:iCs/>
          <w:sz w:val="24"/>
          <w:szCs w:val="24"/>
          <w:lang w:val="pt-PT"/>
        </w:rPr>
        <w:t xml:space="preserve"> Uma alíquota representativa da amostra de etanol é introduzida num cromatógrafo de gás equipado com uma coluna capilar de sílica fundida com ligação metílica. Um gás de transporte adequado transporta a alíquota vaporizada através da coluna onde os componentes são separados pelo.</w:t>
      </w:r>
    </w:p>
    <w:p w:rsidR="00713A9C" w:rsidRPr="00344996" w:rsidRDefault="00713A9C" w:rsidP="00273ED9">
      <w:pPr>
        <w:spacing w:after="0" w:line="240" w:lineRule="auto"/>
        <w:jc w:val="both"/>
        <w:rPr>
          <w:rFonts w:ascii="Cambria" w:hAnsi="Cambria"/>
          <w:bCs/>
          <w:iCs/>
          <w:sz w:val="24"/>
          <w:szCs w:val="24"/>
          <w:lang w:val="pt-PT"/>
        </w:rPr>
      </w:pPr>
      <w:bookmarkStart w:id="2" w:name="_GoBack"/>
      <w:r w:rsidRPr="00344996">
        <w:rPr>
          <w:rFonts w:ascii="Cambria" w:hAnsi="Cambria"/>
          <w:bCs/>
          <w:iCs/>
          <w:sz w:val="24"/>
          <w:szCs w:val="24"/>
          <w:lang w:val="pt-PT"/>
        </w:rPr>
        <w:lastRenderedPageBreak/>
        <w:t>cromatografia. Os componentes são detectados por um detector de ionização de chama à medida que são removidos da coluna. O sinal do detector é processado por um sistema electrónico de aquisição de dados. Etanol, metanol e outros componentes são identificados através da comparação dos seus tempos de retenção com aqueles identificados através da análise de normas em condições idênticas. A concentração de todos os componentes é determinada em percentagem de massa através da normalização das áreas de pico.</w:t>
      </w:r>
    </w:p>
    <w:bookmarkEnd w:id="2"/>
    <w:p w:rsidR="00273ED9" w:rsidRPr="00713A9C" w:rsidRDefault="00273ED9" w:rsidP="00273ED9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</w:p>
    <w:p w:rsidR="00273ED9" w:rsidRPr="00813F4F" w:rsidRDefault="00713A9C" w:rsidP="00273ED9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  <w:r w:rsidRPr="00813F4F">
        <w:rPr>
          <w:rFonts w:ascii="Cambria" w:hAnsi="Cambria"/>
          <w:b/>
          <w:bCs/>
          <w:iCs/>
          <w:sz w:val="24"/>
          <w:szCs w:val="24"/>
          <w:lang w:val="pt-PT"/>
        </w:rPr>
        <w:t>A-3.3 Equipamento</w:t>
      </w:r>
    </w:p>
    <w:p w:rsidR="00273ED9" w:rsidRPr="00813F4F" w:rsidRDefault="00273ED9" w:rsidP="00273ED9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</w:p>
    <w:p w:rsidR="00813F4F" w:rsidRPr="00813F4F" w:rsidRDefault="00813F4F" w:rsidP="00813F4F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  <w:r w:rsidRPr="00813F4F">
        <w:rPr>
          <w:rFonts w:ascii="Cambria" w:hAnsi="Cambria"/>
          <w:iCs/>
          <w:sz w:val="24"/>
          <w:szCs w:val="24"/>
          <w:lang w:val="pt-PT"/>
        </w:rPr>
        <w:t>A-3.3.1 Cromatógrafo a gás, capaz de funcionar nas condições listadas abaixo. É necessário um injector de flash aquecido concebido para fornecer uma injecção linear da amostra invertida (por exemplo 2;1) para uma introdução adequada da amostra. Os controlos de gás portador devem ser suficientemente precisos para assegurar a reprodutibilidade dos caudais das colunas e rácios de divisão para manter a integridade analítica. Os dispositivos e manómetros de controlo de pressão devem ser concebidos para atingir a velocidade linear requerida na coluna utilizada. É necessário um detector de ionização de chama de hidrogénio com controlos de gás associados e electrónica concebida para uma resposta óptima com colunas tabulares abertas.</w:t>
      </w:r>
    </w:p>
    <w:p w:rsidR="00813F4F" w:rsidRPr="00813F4F" w:rsidRDefault="00813F4F" w:rsidP="00813F4F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</w:p>
    <w:p w:rsidR="00813F4F" w:rsidRPr="00813F4F" w:rsidRDefault="00813F4F" w:rsidP="00813F4F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  <w:r w:rsidRPr="00813F4F">
        <w:rPr>
          <w:rFonts w:ascii="Cambria" w:hAnsi="Cambria"/>
          <w:iCs/>
          <w:sz w:val="24"/>
          <w:szCs w:val="24"/>
          <w:lang w:val="pt-PT"/>
        </w:rPr>
        <w:t>A-3.3.2 Introdução da amostra - É utilizada uma injecção manual ou automática da amostra por seringa líquida no fraccionador. O equipamento capaz de injectar 0,1 a 0,5 ul é adequado. Deve notar-se que uma concepção inadequada do separador, uma técnica de injecção deficiente e uma sobrecarga da coluna podem resultar numa resolução deficiente. Evitar a sobrecarga, particularmente do pico do etanol, e eliminar esta condição durante a análise.</w:t>
      </w:r>
    </w:p>
    <w:p w:rsidR="00813F4F" w:rsidRPr="00813F4F" w:rsidRDefault="00813F4F" w:rsidP="00813F4F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</w:p>
    <w:p w:rsidR="00F527D4" w:rsidRDefault="00813F4F" w:rsidP="00813F4F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  <w:r w:rsidRPr="00813F4F">
        <w:rPr>
          <w:rFonts w:ascii="Cambria" w:hAnsi="Cambria"/>
          <w:iCs/>
          <w:sz w:val="24"/>
          <w:szCs w:val="24"/>
          <w:lang w:val="pt-PT"/>
        </w:rPr>
        <w:t>A-3.3.3 Coluna - Este método de ensaio utiliza uma coluna de sílica fundida tabular aberta com um revestimento interno de fase não polar (reticulada) de metilo silício. Qualquer coluna com eficiência e selectividade cromatográfica equivalente ou melhor do que as descritas em A-3.3.3.1 pode ser utilizada.</w:t>
      </w:r>
    </w:p>
    <w:p w:rsidR="00813F4F" w:rsidRPr="00813F4F" w:rsidRDefault="00813F4F" w:rsidP="00813F4F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</w:p>
    <w:p w:rsidR="00F527D4" w:rsidRPr="00813F4F" w:rsidRDefault="00813F4F" w:rsidP="00F527D4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pt-PT" w:eastAsia="en-GB"/>
        </w:rPr>
      </w:pPr>
      <w:r w:rsidRPr="00813F4F">
        <w:rPr>
          <w:rFonts w:ascii="Cambria" w:eastAsia="Times New Roman" w:hAnsi="Cambria" w:cs="Times New Roman"/>
          <w:b/>
          <w:sz w:val="24"/>
          <w:szCs w:val="24"/>
          <w:lang w:val="pt-PT" w:eastAsia="en-GB"/>
        </w:rPr>
        <w:t>Tabela A-2 - Programa de Temperatura de Coluna</w:t>
      </w:r>
    </w:p>
    <w:p w:rsidR="00F527D4" w:rsidRPr="00813F4F" w:rsidRDefault="00F527D4" w:rsidP="00F527D4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pt-PT"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F527D4" w:rsidRPr="00813F4F" w:rsidTr="004D0388">
        <w:tc>
          <w:tcPr>
            <w:tcW w:w="4788" w:type="dxa"/>
            <w:shd w:val="clear" w:color="auto" w:fill="auto"/>
          </w:tcPr>
          <w:p w:rsidR="00F527D4" w:rsidRPr="00F41A6B" w:rsidRDefault="00813F4F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fr-FR" w:eastAsia="en-GB"/>
              </w:rPr>
            </w:pPr>
            <w:r w:rsidRPr="00813F4F">
              <w:rPr>
                <w:rFonts w:ascii="Cambria" w:eastAsia="Times New Roman" w:hAnsi="Cambria" w:cs="Times New Roman"/>
                <w:bCs/>
                <w:sz w:val="24"/>
                <w:szCs w:val="24"/>
                <w:lang w:val="fr-FR" w:eastAsia="en-GB"/>
              </w:rPr>
              <w:t>Coluna</w:t>
            </w:r>
          </w:p>
        </w:tc>
        <w:tc>
          <w:tcPr>
            <w:tcW w:w="4788" w:type="dxa"/>
            <w:shd w:val="clear" w:color="auto" w:fill="auto"/>
          </w:tcPr>
          <w:p w:rsidR="00F527D4" w:rsidRPr="00813F4F" w:rsidRDefault="00813F4F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813F4F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Coluna capilar revestida com 6% de cianopropilfenil, 94% de dimetilpolissiloxano.</w:t>
            </w:r>
          </w:p>
        </w:tc>
      </w:tr>
      <w:tr w:rsidR="00F527D4" w:rsidRPr="00A113A6" w:rsidTr="004D0388">
        <w:tc>
          <w:tcPr>
            <w:tcW w:w="4788" w:type="dxa"/>
            <w:shd w:val="clear" w:color="auto" w:fill="auto"/>
          </w:tcPr>
          <w:p w:rsidR="00F527D4" w:rsidRPr="00A113A6" w:rsidRDefault="00813F4F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lang w:val="pt-PT"/>
              </w:rPr>
              <w:t xml:space="preserve"> </w:t>
            </w: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Comprimento da coluna</w:t>
            </w:r>
          </w:p>
        </w:tc>
        <w:tc>
          <w:tcPr>
            <w:tcW w:w="4788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30 m </w:t>
            </w:r>
          </w:p>
        </w:tc>
      </w:tr>
      <w:tr w:rsidR="00F527D4" w:rsidRPr="00A113A6" w:rsidTr="004D0388">
        <w:tc>
          <w:tcPr>
            <w:tcW w:w="4788" w:type="dxa"/>
            <w:shd w:val="clear" w:color="auto" w:fill="auto"/>
          </w:tcPr>
          <w:p w:rsidR="00F527D4" w:rsidRPr="00A113A6" w:rsidRDefault="00813F4F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Diâmetro interno</w:t>
            </w:r>
          </w:p>
        </w:tc>
        <w:tc>
          <w:tcPr>
            <w:tcW w:w="4788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0.53 mm </w:t>
            </w:r>
          </w:p>
        </w:tc>
      </w:tr>
      <w:tr w:rsidR="00F527D4" w:rsidRPr="00A113A6" w:rsidTr="004D0388">
        <w:tc>
          <w:tcPr>
            <w:tcW w:w="4788" w:type="dxa"/>
            <w:shd w:val="clear" w:color="auto" w:fill="auto"/>
          </w:tcPr>
          <w:p w:rsidR="00F527D4" w:rsidRPr="00A113A6" w:rsidRDefault="00813F4F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Espessura do filme</w:t>
            </w:r>
          </w:p>
        </w:tc>
        <w:tc>
          <w:tcPr>
            <w:tcW w:w="4788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3 µm </w:t>
            </w:r>
          </w:p>
        </w:tc>
      </w:tr>
      <w:tr w:rsidR="00F527D4" w:rsidRPr="00A113A6" w:rsidTr="004D0388">
        <w:tc>
          <w:tcPr>
            <w:tcW w:w="4788" w:type="dxa"/>
            <w:shd w:val="clear" w:color="auto" w:fill="auto"/>
          </w:tcPr>
          <w:p w:rsidR="00F527D4" w:rsidRPr="00A113A6" w:rsidRDefault="00813F4F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Temperatura inicial</w:t>
            </w:r>
          </w:p>
        </w:tc>
        <w:tc>
          <w:tcPr>
            <w:tcW w:w="4788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40 ̊C </w:t>
            </w:r>
          </w:p>
        </w:tc>
      </w:tr>
      <w:tr w:rsidR="00F527D4" w:rsidRPr="00A113A6" w:rsidTr="004D0388">
        <w:tc>
          <w:tcPr>
            <w:tcW w:w="4788" w:type="dxa"/>
            <w:shd w:val="clear" w:color="auto" w:fill="auto"/>
          </w:tcPr>
          <w:p w:rsidR="00F527D4" w:rsidRPr="00A113A6" w:rsidRDefault="00813F4F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Tempo inicial de retenção</w:t>
            </w:r>
          </w:p>
        </w:tc>
        <w:tc>
          <w:tcPr>
            <w:tcW w:w="4788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5 min </w:t>
            </w:r>
          </w:p>
        </w:tc>
      </w:tr>
      <w:tr w:rsidR="00F527D4" w:rsidRPr="00A113A6" w:rsidTr="004D0388">
        <w:tc>
          <w:tcPr>
            <w:tcW w:w="4788" w:type="dxa"/>
            <w:shd w:val="clear" w:color="auto" w:fill="auto"/>
          </w:tcPr>
          <w:p w:rsidR="00F527D4" w:rsidRPr="00A113A6" w:rsidRDefault="00B0444C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Taxa do programa</w:t>
            </w:r>
          </w:p>
        </w:tc>
        <w:tc>
          <w:tcPr>
            <w:tcW w:w="4788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30̊C/ min </w:t>
            </w:r>
          </w:p>
        </w:tc>
      </w:tr>
      <w:tr w:rsidR="00F527D4" w:rsidRPr="00A113A6" w:rsidTr="004D0388">
        <w:tc>
          <w:tcPr>
            <w:tcW w:w="4788" w:type="dxa"/>
            <w:shd w:val="clear" w:color="auto" w:fill="auto"/>
          </w:tcPr>
          <w:p w:rsidR="00F527D4" w:rsidRPr="00A113A6" w:rsidRDefault="00B0444C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Temperatura final</w:t>
            </w:r>
          </w:p>
        </w:tc>
        <w:tc>
          <w:tcPr>
            <w:tcW w:w="4788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230 ̊C </w:t>
            </w:r>
          </w:p>
        </w:tc>
      </w:tr>
      <w:tr w:rsidR="00F527D4" w:rsidRPr="00A113A6" w:rsidTr="004D0388">
        <w:tc>
          <w:tcPr>
            <w:tcW w:w="4788" w:type="dxa"/>
            <w:shd w:val="clear" w:color="auto" w:fill="auto"/>
          </w:tcPr>
          <w:p w:rsidR="00F527D4" w:rsidRPr="00A113A6" w:rsidRDefault="00B0444C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Tempo de espera final</w:t>
            </w:r>
          </w:p>
        </w:tc>
        <w:tc>
          <w:tcPr>
            <w:tcW w:w="4788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2 min </w:t>
            </w:r>
          </w:p>
        </w:tc>
      </w:tr>
    </w:tbl>
    <w:p w:rsidR="00F527D4" w:rsidRPr="00A113A6" w:rsidRDefault="00F527D4" w:rsidP="00F527D4">
      <w:pPr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pt-PT" w:eastAsia="en-GB"/>
        </w:rPr>
      </w:pPr>
      <w:r w:rsidRPr="00A113A6">
        <w:rPr>
          <w:rFonts w:ascii="Cambria" w:eastAsia="Times New Roman" w:hAnsi="Cambria" w:cs="Times New Roman"/>
          <w:bCs/>
          <w:sz w:val="24"/>
          <w:szCs w:val="24"/>
          <w:lang w:val="pt-PT" w:eastAsia="en-GB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F527D4" w:rsidRPr="00A113A6" w:rsidTr="004D0388">
        <w:tc>
          <w:tcPr>
            <w:tcW w:w="4788" w:type="dxa"/>
            <w:shd w:val="clear" w:color="auto" w:fill="auto"/>
          </w:tcPr>
          <w:p w:rsidR="00F527D4" w:rsidRPr="00A113A6" w:rsidRDefault="00B0444C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lastRenderedPageBreak/>
              <w:t>Temperatura do injector</w:t>
            </w:r>
          </w:p>
        </w:tc>
        <w:tc>
          <w:tcPr>
            <w:tcW w:w="4788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140̊C </w:t>
            </w:r>
          </w:p>
        </w:tc>
      </w:tr>
      <w:tr w:rsidR="00F527D4" w:rsidRPr="00A113A6" w:rsidTr="004D0388">
        <w:tc>
          <w:tcPr>
            <w:tcW w:w="4788" w:type="dxa"/>
            <w:shd w:val="clear" w:color="auto" w:fill="auto"/>
          </w:tcPr>
          <w:p w:rsidR="00F527D4" w:rsidRPr="00A113A6" w:rsidRDefault="00B0444C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Razão de divisão</w:t>
            </w:r>
          </w:p>
        </w:tc>
        <w:tc>
          <w:tcPr>
            <w:tcW w:w="4788" w:type="dxa"/>
            <w:shd w:val="clear" w:color="auto" w:fill="auto"/>
          </w:tcPr>
          <w:p w:rsidR="00F527D4" w:rsidRPr="00A113A6" w:rsidRDefault="00F41A6B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2 ;</w:t>
            </w:r>
            <w:r w:rsidR="00F527D4"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1 </w:t>
            </w:r>
          </w:p>
        </w:tc>
      </w:tr>
      <w:tr w:rsidR="00F527D4" w:rsidRPr="00A113A6" w:rsidTr="004D0388">
        <w:tc>
          <w:tcPr>
            <w:tcW w:w="4788" w:type="dxa"/>
            <w:shd w:val="clear" w:color="auto" w:fill="auto"/>
          </w:tcPr>
          <w:p w:rsidR="00F527D4" w:rsidRPr="00A113A6" w:rsidRDefault="00B0444C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Tamanho da amostra</w:t>
            </w:r>
          </w:p>
        </w:tc>
        <w:tc>
          <w:tcPr>
            <w:tcW w:w="4788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0.1 to 0.5    µl </w:t>
            </w:r>
          </w:p>
        </w:tc>
      </w:tr>
    </w:tbl>
    <w:p w:rsidR="00F527D4" w:rsidRPr="00A113A6" w:rsidRDefault="00F527D4" w:rsidP="00F527D4">
      <w:pPr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pt-PT" w:eastAsia="en-GB"/>
        </w:rPr>
      </w:pPr>
    </w:p>
    <w:p w:rsidR="00F527D4" w:rsidRPr="00A113A6" w:rsidRDefault="00F527D4" w:rsidP="00F527D4">
      <w:pPr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pt-PT" w:eastAsia="en-GB"/>
        </w:rPr>
      </w:pPr>
      <w:r w:rsidRPr="00A113A6">
        <w:rPr>
          <w:rFonts w:ascii="Cambria" w:eastAsia="Times New Roman" w:hAnsi="Cambria" w:cs="Times New Roman"/>
          <w:b/>
          <w:sz w:val="24"/>
          <w:szCs w:val="24"/>
          <w:lang w:val="pt-PT" w:eastAsia="en-GB"/>
        </w:rPr>
        <w:t xml:space="preserve"> </w:t>
      </w:r>
      <w:r w:rsidR="00B0444C" w:rsidRPr="00A113A6">
        <w:rPr>
          <w:rFonts w:ascii="Cambria" w:eastAsia="Times New Roman" w:hAnsi="Cambria" w:cs="Times New Roman"/>
          <w:b/>
          <w:sz w:val="24"/>
          <w:szCs w:val="24"/>
          <w:lang w:val="pt-PT" w:eastAsia="en-GB"/>
        </w:rPr>
        <w:t>Detector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F527D4" w:rsidRPr="00A113A6" w:rsidTr="004D0388">
        <w:tc>
          <w:tcPr>
            <w:tcW w:w="4788" w:type="dxa"/>
            <w:shd w:val="clear" w:color="auto" w:fill="auto"/>
          </w:tcPr>
          <w:p w:rsidR="00F527D4" w:rsidRPr="00A113A6" w:rsidRDefault="0018673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Tipo</w:t>
            </w:r>
          </w:p>
        </w:tc>
        <w:tc>
          <w:tcPr>
            <w:tcW w:w="4788" w:type="dxa"/>
            <w:shd w:val="clear" w:color="auto" w:fill="auto"/>
          </w:tcPr>
          <w:p w:rsidR="00F527D4" w:rsidRPr="00A113A6" w:rsidRDefault="00B0444C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Ionização das chamas</w:t>
            </w:r>
          </w:p>
        </w:tc>
      </w:tr>
      <w:tr w:rsidR="00F527D4" w:rsidRPr="00A113A6" w:rsidTr="004D0388">
        <w:tc>
          <w:tcPr>
            <w:tcW w:w="4788" w:type="dxa"/>
            <w:shd w:val="clear" w:color="auto" w:fill="auto"/>
          </w:tcPr>
          <w:p w:rsidR="00F527D4" w:rsidRPr="00A113A6" w:rsidRDefault="0018673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Temperatura</w:t>
            </w:r>
          </w:p>
        </w:tc>
        <w:tc>
          <w:tcPr>
            <w:tcW w:w="4788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240̊C </w:t>
            </w:r>
          </w:p>
        </w:tc>
      </w:tr>
      <w:tr w:rsidR="00F527D4" w:rsidRPr="00A113A6" w:rsidTr="004D0388">
        <w:tc>
          <w:tcPr>
            <w:tcW w:w="4788" w:type="dxa"/>
            <w:shd w:val="clear" w:color="auto" w:fill="auto"/>
          </w:tcPr>
          <w:p w:rsidR="00F527D4" w:rsidRPr="00A113A6" w:rsidRDefault="0018673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Gás portador</w:t>
            </w:r>
          </w:p>
        </w:tc>
        <w:tc>
          <w:tcPr>
            <w:tcW w:w="4788" w:type="dxa"/>
            <w:shd w:val="clear" w:color="auto" w:fill="auto"/>
          </w:tcPr>
          <w:p w:rsidR="00F527D4" w:rsidRPr="00A113A6" w:rsidRDefault="00B0444C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Nitrogénio</w:t>
            </w:r>
            <w:r w:rsidR="00F527D4"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 (3 ml/min)</w:t>
            </w:r>
          </w:p>
        </w:tc>
      </w:tr>
    </w:tbl>
    <w:p w:rsidR="00F527D4" w:rsidRPr="00A113A6" w:rsidRDefault="00F527D4" w:rsidP="00F527D4">
      <w:pPr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pt-PT" w:eastAsia="en-GB"/>
        </w:rPr>
      </w:pPr>
    </w:p>
    <w:p w:rsidR="00F527D4" w:rsidRPr="00A113A6" w:rsidRDefault="00186734" w:rsidP="00F527D4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pt-PT" w:eastAsia="en-GB"/>
        </w:rPr>
      </w:pPr>
      <w:r w:rsidRPr="00A113A6">
        <w:rPr>
          <w:rFonts w:ascii="Cambria" w:eastAsia="Times New Roman" w:hAnsi="Cambria" w:cs="Times New Roman"/>
          <w:b/>
          <w:sz w:val="24"/>
          <w:szCs w:val="24"/>
          <w:lang w:val="pt-PT" w:eastAsia="en-GB"/>
        </w:rPr>
        <w:t>Tabela A-3 Tempo aproximado de retenção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527D4" w:rsidRPr="00A113A6" w:rsidTr="004D0388"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SI N°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542301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Nome do componente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542301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Tempo de retenção (min)</w:t>
            </w:r>
          </w:p>
        </w:tc>
      </w:tr>
      <w:tr w:rsidR="00F527D4" w:rsidRPr="00A113A6" w:rsidTr="004D0388"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i) 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542301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Acetaldeído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3.96 </w:t>
            </w:r>
          </w:p>
        </w:tc>
      </w:tr>
      <w:tr w:rsidR="00F527D4" w:rsidRPr="00A113A6" w:rsidTr="004D0388"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ii) 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542301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Álcool metílico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4,20</w:t>
            </w:r>
          </w:p>
        </w:tc>
      </w:tr>
      <w:tr w:rsidR="00F527D4" w:rsidRPr="00A113A6" w:rsidTr="004D0388"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iii) 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542301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Álcool etílico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5,65</w:t>
            </w:r>
          </w:p>
        </w:tc>
      </w:tr>
      <w:tr w:rsidR="00F527D4" w:rsidRPr="00A113A6" w:rsidTr="004D0388"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iv) 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542301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n- Propanol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9,12</w:t>
            </w:r>
          </w:p>
        </w:tc>
      </w:tr>
      <w:tr w:rsidR="00F527D4" w:rsidRPr="00A113A6" w:rsidTr="004D0388"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v) 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542301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Acetato de etilo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10,53</w:t>
            </w:r>
          </w:p>
        </w:tc>
      </w:tr>
      <w:tr w:rsidR="00F527D4" w:rsidRPr="00A113A6" w:rsidTr="004D0388"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vi) 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542301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Iso-Butanol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12,75 </w:t>
            </w:r>
          </w:p>
        </w:tc>
      </w:tr>
      <w:tr w:rsidR="00F527D4" w:rsidRPr="00A113A6" w:rsidTr="004D0388"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vii) 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E90FF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Benzeno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13,46 </w:t>
            </w:r>
          </w:p>
        </w:tc>
      </w:tr>
      <w:tr w:rsidR="00F527D4" w:rsidRPr="00A113A6" w:rsidTr="004D0388"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viii) 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E90FF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Aldeído de croton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14,83</w:t>
            </w:r>
          </w:p>
        </w:tc>
      </w:tr>
      <w:tr w:rsidR="00F527D4" w:rsidRPr="00A113A6" w:rsidTr="004D0388"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ix) 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E90FF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n-Butanol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15,50</w:t>
            </w:r>
          </w:p>
        </w:tc>
      </w:tr>
      <w:tr w:rsidR="00F527D4" w:rsidRPr="00A113A6" w:rsidTr="004D0388"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x) 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E90FF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Acetal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17,78</w:t>
            </w:r>
          </w:p>
        </w:tc>
      </w:tr>
      <w:tr w:rsidR="00F527D4" w:rsidRPr="00A113A6" w:rsidTr="004D0388"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 xml:space="preserve">xi) 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542301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Álcool isoamílico</w:t>
            </w:r>
          </w:p>
        </w:tc>
        <w:tc>
          <w:tcPr>
            <w:tcW w:w="3192" w:type="dxa"/>
            <w:shd w:val="clear" w:color="auto" w:fill="auto"/>
          </w:tcPr>
          <w:p w:rsidR="00F527D4" w:rsidRPr="00A113A6" w:rsidRDefault="00F527D4" w:rsidP="00F527D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</w:pPr>
            <w:r w:rsidRPr="00A113A6">
              <w:rPr>
                <w:rFonts w:ascii="Cambria" w:eastAsia="Times New Roman" w:hAnsi="Cambria" w:cs="Times New Roman"/>
                <w:bCs/>
                <w:sz w:val="24"/>
                <w:szCs w:val="24"/>
                <w:lang w:val="pt-PT" w:eastAsia="en-GB"/>
              </w:rPr>
              <w:t>20,88</w:t>
            </w:r>
          </w:p>
        </w:tc>
      </w:tr>
    </w:tbl>
    <w:p w:rsidR="00F527D4" w:rsidRPr="00A113A6" w:rsidRDefault="00F527D4" w:rsidP="00F527D4">
      <w:pPr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pt-PT" w:eastAsia="en-GB"/>
        </w:rPr>
      </w:pPr>
    </w:p>
    <w:p w:rsidR="009F2DF1" w:rsidRPr="00A113A6" w:rsidRDefault="009F2DF1" w:rsidP="009F2DF1">
      <w:pPr>
        <w:spacing w:after="0" w:line="240" w:lineRule="auto"/>
        <w:jc w:val="both"/>
        <w:rPr>
          <w:rFonts w:ascii="Cambria" w:hAnsi="Cambria"/>
          <w:b/>
          <w:bCs/>
          <w:iCs/>
          <w:sz w:val="24"/>
          <w:szCs w:val="24"/>
          <w:lang w:val="pt-PT"/>
        </w:rPr>
      </w:pPr>
      <w:r w:rsidRPr="00A113A6">
        <w:rPr>
          <w:rFonts w:ascii="Cambria" w:hAnsi="Cambria"/>
          <w:b/>
          <w:bCs/>
          <w:iCs/>
          <w:sz w:val="24"/>
          <w:szCs w:val="24"/>
          <w:lang w:val="pt-PT"/>
        </w:rPr>
        <w:t xml:space="preserve">A-3.4 </w:t>
      </w:r>
      <w:r w:rsidR="00B0444C" w:rsidRPr="00A113A6">
        <w:rPr>
          <w:rFonts w:ascii="Cambria" w:hAnsi="Cambria"/>
          <w:b/>
          <w:bCs/>
          <w:iCs/>
          <w:sz w:val="24"/>
          <w:szCs w:val="24"/>
          <w:lang w:val="pt-PT"/>
        </w:rPr>
        <w:t>Procedimento</w:t>
      </w:r>
    </w:p>
    <w:p w:rsidR="009F2DF1" w:rsidRPr="00A113A6" w:rsidRDefault="009F2DF1" w:rsidP="009F2DF1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</w:p>
    <w:p w:rsidR="009F2DF1" w:rsidRPr="00A113A6" w:rsidRDefault="00B0444C" w:rsidP="009F2DF1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  <w:r w:rsidRPr="00A113A6">
        <w:rPr>
          <w:rFonts w:ascii="Cambria" w:hAnsi="Cambria"/>
          <w:iCs/>
          <w:sz w:val="24"/>
          <w:szCs w:val="24"/>
          <w:lang w:val="pt-PT"/>
        </w:rPr>
        <w:t xml:space="preserve">Injectar 0,5 µl de cada padrão e amostra separadamente e registar o cromatograma. Calcular o acetaldeído, metanol, acetato de etilo, n-propanol e álcool isoamílico na amostra pelo método de normalização da área. Um cromatograma de gás típico usando FID mostrando o tempo de retenção é dado na Fig. A.1 </w:t>
      </w:r>
      <w:r w:rsidR="009F2DF1" w:rsidRPr="00A113A6">
        <w:rPr>
          <w:rFonts w:ascii="Cambria" w:hAnsi="Cambria"/>
          <w:iCs/>
          <w:sz w:val="24"/>
          <w:szCs w:val="24"/>
          <w:lang w:val="pt-PT"/>
        </w:rPr>
        <w:t xml:space="preserve">  </w:t>
      </w:r>
    </w:p>
    <w:p w:rsidR="00B0444C" w:rsidRPr="00A113A6" w:rsidRDefault="00B0444C" w:rsidP="009F2DF1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</w:p>
    <w:p w:rsidR="00B0444C" w:rsidRPr="00A113A6" w:rsidRDefault="00B0444C" w:rsidP="009F2DF1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val="pt-PT"/>
        </w:rPr>
      </w:pPr>
      <w:r w:rsidRPr="00A113A6">
        <w:rPr>
          <w:rFonts w:ascii="Cambria" w:hAnsi="Cambria"/>
          <w:iCs/>
          <w:sz w:val="24"/>
          <w:szCs w:val="24"/>
          <w:lang w:val="pt-PT"/>
        </w:rPr>
        <w:t>NOTA- O tempo de retenção pode variar ligeiramente em função das condições reais da CG.</w:t>
      </w:r>
    </w:p>
    <w:p w:rsidR="0047577C" w:rsidRPr="00F41A6B" w:rsidRDefault="0047577C" w:rsidP="009F2DF1">
      <w:pPr>
        <w:spacing w:after="0" w:line="240" w:lineRule="auto"/>
        <w:jc w:val="both"/>
        <w:rPr>
          <w:rFonts w:ascii="Cambria" w:hAnsi="Cambria"/>
          <w:iCs/>
          <w:sz w:val="20"/>
          <w:szCs w:val="20"/>
          <w:lang w:val="fr-FR"/>
        </w:rPr>
      </w:pPr>
      <w:r w:rsidRPr="00F41A6B">
        <w:rPr>
          <w:rFonts w:ascii="Cambria" w:hAnsi="Cambria"/>
          <w:iCs/>
          <w:noProof/>
          <w:sz w:val="20"/>
          <w:szCs w:val="20"/>
          <w:lang w:val="fr-FR" w:eastAsia="fr-FR"/>
        </w:rPr>
        <w:lastRenderedPageBreak/>
        <w:drawing>
          <wp:inline distT="0" distB="0" distL="0" distR="0">
            <wp:extent cx="6971665" cy="4733290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1665" cy="4733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7577C" w:rsidRPr="00F41A6B" w:rsidSect="000F4151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lnNumType w:countBy="1" w:restart="continuous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D95" w:rsidRDefault="00795D95" w:rsidP="00B519A6">
      <w:pPr>
        <w:spacing w:after="0" w:line="240" w:lineRule="auto"/>
      </w:pPr>
      <w:r>
        <w:separator/>
      </w:r>
    </w:p>
  </w:endnote>
  <w:endnote w:type="continuationSeparator" w:id="0">
    <w:p w:rsidR="00795D95" w:rsidRDefault="00795D95" w:rsidP="00B5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79" w:rsidRDefault="00586979">
    <w:pPr>
      <w:pStyle w:val="Pieddepage"/>
    </w:pPr>
  </w:p>
  <w:p w:rsidR="00586979" w:rsidRDefault="0058697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79" w:rsidRDefault="00586979">
    <w:pPr>
      <w:pStyle w:val="Pieddepage"/>
      <w:jc w:val="right"/>
    </w:pPr>
  </w:p>
  <w:p w:rsidR="00586979" w:rsidRDefault="00586979">
    <w:pPr>
      <w:pStyle w:val="Pieddepage"/>
    </w:pPr>
  </w:p>
  <w:p w:rsidR="00586979" w:rsidRDefault="0058697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79" w:rsidRDefault="00586979"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30927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6979" w:rsidRDefault="00586979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99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86979" w:rsidRDefault="0058697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46987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6979" w:rsidRDefault="00586979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 xml:space="preserve">1 </w:t>
        </w:r>
        <w:r>
          <w:rPr>
            <w:noProof/>
          </w:rPr>
          <w:fldChar w:fldCharType="end"/>
        </w:r>
      </w:p>
    </w:sdtContent>
  </w:sdt>
  <w:p w:rsidR="00586979" w:rsidRDefault="0058697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D95" w:rsidRDefault="00795D95" w:rsidP="00B519A6">
      <w:pPr>
        <w:spacing w:after="0" w:line="240" w:lineRule="auto"/>
      </w:pPr>
      <w:r>
        <w:separator/>
      </w:r>
    </w:p>
  </w:footnote>
  <w:footnote w:type="continuationSeparator" w:id="0">
    <w:p w:rsidR="00795D95" w:rsidRDefault="00795D95" w:rsidP="00B51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79" w:rsidRDefault="00795D95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478751" o:spid="_x0000_s2052" type="#_x0000_t136" style="position:absolute;margin-left:0;margin-top:0;width:586.55pt;height:73.3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HS ECOSTAND_inquérito público"/>
          <w10:wrap anchorx="margin" anchory="margin"/>
        </v:shape>
      </w:pict>
    </w:r>
    <w:r w:rsidR="00586979" w:rsidRPr="0005613E">
      <w:rPr>
        <w:rFonts w:ascii="Cambria" w:hAnsi="Cambria" w:cs="Arial"/>
        <w:b/>
        <w:sz w:val="24"/>
        <w:lang w:val="en-GB"/>
      </w:rPr>
      <w:t xml:space="preserve">ECOSTAND 00x: 2016 (E) </w:t>
    </w:r>
  </w:p>
  <w:p w:rsidR="00586979" w:rsidRDefault="0058697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79" w:rsidRDefault="00795D95" w:rsidP="002E1B18">
    <w:pPr>
      <w:pStyle w:val="En-tte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478752" o:spid="_x0000_s2053" type="#_x0000_t136" style="position:absolute;left:0;text-align:left;margin-left:0;margin-top:0;width:586.55pt;height:73.3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HS ECOSTAND_inquérito público"/>
          <w10:wrap anchorx="margin" anchory="margin"/>
        </v:shape>
      </w:pict>
    </w:r>
  </w:p>
  <w:p w:rsidR="00586979" w:rsidRDefault="0058697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79" w:rsidRDefault="00795D95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478750" o:spid="_x0000_s2051" type="#_x0000_t136" style="position:absolute;margin-left:0;margin-top:0;width:586.55pt;height:73.3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HS ECOSTAND_inquérito público"/>
          <w10:wrap anchorx="margin" anchory="margin"/>
        </v:shape>
      </w:pict>
    </w:r>
    <w:r w:rsidR="00586979" w:rsidRPr="0005613E">
      <w:rPr>
        <w:rFonts w:ascii="Cambria" w:hAnsi="Cambria" w:cs="Arial"/>
        <w:b/>
        <w:sz w:val="24"/>
        <w:lang w:val="en-GB"/>
      </w:rPr>
      <w:t xml:space="preserve">ECOSTAND 00x: 2016 (E)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79" w:rsidRDefault="00795D95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478754" o:spid="_x0000_s2055" type="#_x0000_t136" style="position:absolute;margin-left:0;margin-top:0;width:586.55pt;height:73.3pt;rotation:315;z-index:-25164851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HS ECOSTAND_inquérito público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79" w:rsidRDefault="00795D95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478755" o:spid="_x0000_s2056" type="#_x0000_t136" style="position:absolute;margin-left:0;margin-top:0;width:586.55pt;height:73.3pt;rotation:315;z-index:-2516464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HS ECOSTAND_inquérito público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79" w:rsidRDefault="00795D95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478753" o:spid="_x0000_s2054" type="#_x0000_t136" style="position:absolute;margin-left:0;margin-top:0;width:586.55pt;height:73.3pt;rotation:315;z-index:-25165056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HS ECOSTAND_inquérito público"/>
          <w10:wrap anchorx="margin" anchory="margin"/>
        </v:shape>
      </w:pict>
    </w:r>
    <w:r w:rsidR="00586979">
      <w:rPr>
        <w:rFonts w:ascii="Cambria" w:hAnsi="Cambria" w:cs="Arial"/>
        <w:b/>
        <w:sz w:val="24"/>
        <w:lang w:val="en-GB"/>
      </w:rPr>
      <w:t xml:space="preserve">ECOSTAND 44:2015 (E) </w:t>
    </w:r>
    <w:r w:rsidR="00586979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7F3A6C5F" wp14:editId="7F5C836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048875" cy="647700"/>
              <wp:effectExtent l="0" t="0" r="0" b="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 rot="-2700000">
                        <a:off x="0" y="0"/>
                        <a:ext cx="10048875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6979" w:rsidRDefault="00586979" w:rsidP="00EE6FBB">
                          <w:pPr>
                            <w:jc w:val="center"/>
                            <w:rPr>
                              <w:rFonts w:ascii="Arial Rounded MT Bold" w:hAnsi="Arial Rounded MT Bold"/>
                              <w:color w:val="7F7F7F" w:themeColor="text1" w:themeTint="80"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 Rounded MT Bold" w:hAnsi="Arial Rounded MT Bold"/>
                              <w:color w:val="7F7F7F" w:themeColor="text1" w:themeTint="80"/>
                              <w:sz w:val="88"/>
                              <w:szCs w:val="88"/>
                            </w:rPr>
                            <w:t xml:space="preserve">HARMONIZED ECOWAS STANDARD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A6C5F" id="_x0000_t202" coordsize="21600,21600" o:spt="202" path="m,l,21600r21600,l21600,xe">
              <v:stroke joinstyle="miter"/>
              <v:path gradientshapeok="t" o:connecttype="rect"/>
            </v:shapetype>
            <v:shape id="WordArt 7" o:spid="_x0000_s1026" type="#_x0000_t202" style="position:absolute;margin-left:0;margin-top:0;width:791.25pt;height:51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" o:allowincell="f" filled="f" stroked="f">
              <v:stroke joinstyle="round"/>
              <o:lock v:ext="edit" shapetype="t"/>
              <v:textbox style="mso-fit-shape-to-text:t">
                <w:txbxContent>
                  <w:p w:rsidR="00586979" w:rsidRDefault="00586979" w:rsidP="00EE6FBB">
                    <w:pPr>
                      <w:jc w:val="center"/>
                      <w:rPr>
                        <w:rFonts w:ascii="Arial Rounded MT Bold" w:hAnsi="Arial Rounded MT Bold"/>
                        <w:color w:val="7F7F7F" w:themeColor="text1" w:themeTint="80"/>
                        <w:sz w:val="88"/>
                        <w:szCs w:val="88"/>
                      </w:rPr>
                    </w:pPr>
                    <w:r>
                      <w:rPr>
                        <w:rFonts w:ascii="Arial Rounded MT Bold" w:hAnsi="Arial Rounded MT Bold"/>
                        <w:color w:val="7F7F7F" w:themeColor="text1" w:themeTint="80"/>
                        <w:sz w:val="88"/>
                        <w:szCs w:val="88"/>
                      </w:rPr>
                      <w:t xml:space="preserve">HARMONIZED ECOWAS STANDARD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02C87"/>
    <w:multiLevelType w:val="multilevel"/>
    <w:tmpl w:val="C3F41D64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923463"/>
    <w:multiLevelType w:val="hybridMultilevel"/>
    <w:tmpl w:val="E07C7ADE"/>
    <w:lvl w:ilvl="0" w:tplc="30E89FF2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A6615"/>
    <w:multiLevelType w:val="hybridMultilevel"/>
    <w:tmpl w:val="5852DE70"/>
    <w:lvl w:ilvl="0" w:tplc="ECD4435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pt-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16E6E"/>
    <w:multiLevelType w:val="multilevel"/>
    <w:tmpl w:val="A2D8CFA4"/>
    <w:lvl w:ilvl="0">
      <w:start w:val="7"/>
      <w:numFmt w:val="decimal"/>
      <w:lvlText w:val="%1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12EA3C53"/>
    <w:multiLevelType w:val="multilevel"/>
    <w:tmpl w:val="D406A8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180B12DA"/>
    <w:multiLevelType w:val="multilevel"/>
    <w:tmpl w:val="D90C30E0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07F731C"/>
    <w:multiLevelType w:val="multilevel"/>
    <w:tmpl w:val="9F40CE14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">
    <w:nsid w:val="2A3B5BF2"/>
    <w:multiLevelType w:val="hybridMultilevel"/>
    <w:tmpl w:val="59DCD1A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AB2218A"/>
    <w:multiLevelType w:val="multilevel"/>
    <w:tmpl w:val="B30EAE2E"/>
    <w:lvl w:ilvl="0">
      <w:start w:val="5"/>
      <w:numFmt w:val="decimal"/>
      <w:lvlText w:val="%1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2F146060"/>
    <w:multiLevelType w:val="multilevel"/>
    <w:tmpl w:val="B3A43A66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72677A0"/>
    <w:multiLevelType w:val="hybridMultilevel"/>
    <w:tmpl w:val="2B5A7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BD74A2"/>
    <w:multiLevelType w:val="multilevel"/>
    <w:tmpl w:val="88DE2750"/>
    <w:lvl w:ilvl="0">
      <w:start w:val="5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2">
    <w:nsid w:val="404026E7"/>
    <w:multiLevelType w:val="singleLevel"/>
    <w:tmpl w:val="30E89FF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246293C"/>
    <w:multiLevelType w:val="multilevel"/>
    <w:tmpl w:val="01AA2B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4">
    <w:nsid w:val="431E1622"/>
    <w:multiLevelType w:val="hybridMultilevel"/>
    <w:tmpl w:val="3962ECCA"/>
    <w:lvl w:ilvl="0" w:tplc="97FC3316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A83EF1"/>
    <w:multiLevelType w:val="hybridMultilevel"/>
    <w:tmpl w:val="ECA61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1C061C"/>
    <w:multiLevelType w:val="multilevel"/>
    <w:tmpl w:val="4E6E34CE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7">
    <w:nsid w:val="516E2A41"/>
    <w:multiLevelType w:val="multilevel"/>
    <w:tmpl w:val="68BC4DDC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8">
    <w:nsid w:val="51A01AE3"/>
    <w:multiLevelType w:val="multilevel"/>
    <w:tmpl w:val="7C3ED63C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3332198"/>
    <w:multiLevelType w:val="multilevel"/>
    <w:tmpl w:val="162840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0">
    <w:nsid w:val="58D825B6"/>
    <w:multiLevelType w:val="multilevel"/>
    <w:tmpl w:val="BB543DD0"/>
    <w:lvl w:ilvl="0">
      <w:start w:val="5"/>
      <w:numFmt w:val="decimal"/>
      <w:lvlText w:val="%1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b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5E8136DB"/>
    <w:multiLevelType w:val="hybridMultilevel"/>
    <w:tmpl w:val="EFC28FD8"/>
    <w:lvl w:ilvl="0" w:tplc="74EACAE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1C926E6"/>
    <w:multiLevelType w:val="singleLevel"/>
    <w:tmpl w:val="BEE4D87C"/>
    <w:lvl w:ilvl="0">
      <w:start w:val="1"/>
      <w:numFmt w:val="decimal"/>
      <w:pStyle w:val="Agri-para-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4376394"/>
    <w:multiLevelType w:val="hybridMultilevel"/>
    <w:tmpl w:val="1F0685EA"/>
    <w:lvl w:ilvl="0" w:tplc="04AA25D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3F0615"/>
    <w:multiLevelType w:val="hybridMultilevel"/>
    <w:tmpl w:val="64B01900"/>
    <w:lvl w:ilvl="0" w:tplc="D30C206E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285C38"/>
    <w:multiLevelType w:val="multilevel"/>
    <w:tmpl w:val="2F3EC85A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23"/>
  </w:num>
  <w:num w:numId="3">
    <w:abstractNumId w:val="7"/>
  </w:num>
  <w:num w:numId="4">
    <w:abstractNumId w:val="21"/>
  </w:num>
  <w:num w:numId="5">
    <w:abstractNumId w:val="1"/>
  </w:num>
  <w:num w:numId="6">
    <w:abstractNumId w:val="12"/>
  </w:num>
  <w:num w:numId="7">
    <w:abstractNumId w:val="10"/>
  </w:num>
  <w:num w:numId="8">
    <w:abstractNumId w:val="22"/>
  </w:num>
  <w:num w:numId="9">
    <w:abstractNumId w:val="16"/>
  </w:num>
  <w:num w:numId="10">
    <w:abstractNumId w:val="6"/>
  </w:num>
  <w:num w:numId="11">
    <w:abstractNumId w:val="17"/>
  </w:num>
  <w:num w:numId="12">
    <w:abstractNumId w:val="13"/>
  </w:num>
  <w:num w:numId="13">
    <w:abstractNumId w:val="2"/>
  </w:num>
  <w:num w:numId="14">
    <w:abstractNumId w:val="4"/>
  </w:num>
  <w:num w:numId="15">
    <w:abstractNumId w:val="24"/>
  </w:num>
  <w:num w:numId="16">
    <w:abstractNumId w:val="19"/>
  </w:num>
  <w:num w:numId="17">
    <w:abstractNumId w:val="18"/>
  </w:num>
  <w:num w:numId="18">
    <w:abstractNumId w:val="8"/>
  </w:num>
  <w:num w:numId="19">
    <w:abstractNumId w:val="20"/>
  </w:num>
  <w:num w:numId="20">
    <w:abstractNumId w:val="3"/>
  </w:num>
  <w:num w:numId="21">
    <w:abstractNumId w:val="25"/>
  </w:num>
  <w:num w:numId="22">
    <w:abstractNumId w:val="0"/>
  </w:num>
  <w:num w:numId="23">
    <w:abstractNumId w:val="9"/>
  </w:num>
  <w:num w:numId="24">
    <w:abstractNumId w:val="11"/>
  </w:num>
  <w:num w:numId="25">
    <w:abstractNumId w:val="14"/>
  </w:num>
  <w:num w:numId="2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9A6"/>
    <w:rsid w:val="0000039C"/>
    <w:rsid w:val="0000198E"/>
    <w:rsid w:val="00002E99"/>
    <w:rsid w:val="00003012"/>
    <w:rsid w:val="000036AA"/>
    <w:rsid w:val="00003E14"/>
    <w:rsid w:val="00004340"/>
    <w:rsid w:val="00007440"/>
    <w:rsid w:val="000077A7"/>
    <w:rsid w:val="00012B48"/>
    <w:rsid w:val="00017703"/>
    <w:rsid w:val="00020341"/>
    <w:rsid w:val="000223F5"/>
    <w:rsid w:val="00024B75"/>
    <w:rsid w:val="00033D78"/>
    <w:rsid w:val="0004228E"/>
    <w:rsid w:val="000536FF"/>
    <w:rsid w:val="0005586F"/>
    <w:rsid w:val="00060BC0"/>
    <w:rsid w:val="000625D9"/>
    <w:rsid w:val="0006427A"/>
    <w:rsid w:val="000650D6"/>
    <w:rsid w:val="00067336"/>
    <w:rsid w:val="000679ED"/>
    <w:rsid w:val="000704F8"/>
    <w:rsid w:val="00070602"/>
    <w:rsid w:val="00074E12"/>
    <w:rsid w:val="000759F7"/>
    <w:rsid w:val="00077566"/>
    <w:rsid w:val="0008048D"/>
    <w:rsid w:val="00081C67"/>
    <w:rsid w:val="00081F63"/>
    <w:rsid w:val="0008358F"/>
    <w:rsid w:val="00086C8E"/>
    <w:rsid w:val="0009076B"/>
    <w:rsid w:val="000908C6"/>
    <w:rsid w:val="00091687"/>
    <w:rsid w:val="000958F7"/>
    <w:rsid w:val="00095E56"/>
    <w:rsid w:val="000A0A91"/>
    <w:rsid w:val="000A3496"/>
    <w:rsid w:val="000A3CE0"/>
    <w:rsid w:val="000A7B82"/>
    <w:rsid w:val="000B0225"/>
    <w:rsid w:val="000B02B9"/>
    <w:rsid w:val="000B2899"/>
    <w:rsid w:val="000B2C67"/>
    <w:rsid w:val="000B399A"/>
    <w:rsid w:val="000B59AA"/>
    <w:rsid w:val="000B6881"/>
    <w:rsid w:val="000C6215"/>
    <w:rsid w:val="000D4DCE"/>
    <w:rsid w:val="000D7800"/>
    <w:rsid w:val="000E2D5D"/>
    <w:rsid w:val="000E4D65"/>
    <w:rsid w:val="000F0249"/>
    <w:rsid w:val="000F35B8"/>
    <w:rsid w:val="000F4151"/>
    <w:rsid w:val="000F4785"/>
    <w:rsid w:val="000F61A7"/>
    <w:rsid w:val="00101196"/>
    <w:rsid w:val="001015D6"/>
    <w:rsid w:val="00103727"/>
    <w:rsid w:val="00103F83"/>
    <w:rsid w:val="001044AD"/>
    <w:rsid w:val="00110659"/>
    <w:rsid w:val="00110EC7"/>
    <w:rsid w:val="00121B66"/>
    <w:rsid w:val="0012239A"/>
    <w:rsid w:val="0012283E"/>
    <w:rsid w:val="001309A9"/>
    <w:rsid w:val="00130DB5"/>
    <w:rsid w:val="00133E2A"/>
    <w:rsid w:val="00134FDA"/>
    <w:rsid w:val="00137BAF"/>
    <w:rsid w:val="00141FDB"/>
    <w:rsid w:val="0014262F"/>
    <w:rsid w:val="0014456D"/>
    <w:rsid w:val="00145CCD"/>
    <w:rsid w:val="001465B1"/>
    <w:rsid w:val="001471B8"/>
    <w:rsid w:val="00156AE0"/>
    <w:rsid w:val="0016047A"/>
    <w:rsid w:val="00163D31"/>
    <w:rsid w:val="00164D5D"/>
    <w:rsid w:val="0017240A"/>
    <w:rsid w:val="00172628"/>
    <w:rsid w:val="00177C3E"/>
    <w:rsid w:val="00182754"/>
    <w:rsid w:val="00185A7F"/>
    <w:rsid w:val="00186734"/>
    <w:rsid w:val="001867F1"/>
    <w:rsid w:val="00187F8F"/>
    <w:rsid w:val="001A147D"/>
    <w:rsid w:val="001A4B18"/>
    <w:rsid w:val="001C3466"/>
    <w:rsid w:val="001C5665"/>
    <w:rsid w:val="001C5B65"/>
    <w:rsid w:val="001D3F36"/>
    <w:rsid w:val="001E103E"/>
    <w:rsid w:val="001E5D9C"/>
    <w:rsid w:val="001E66AF"/>
    <w:rsid w:val="001E7D53"/>
    <w:rsid w:val="001F701E"/>
    <w:rsid w:val="001F7065"/>
    <w:rsid w:val="00207F60"/>
    <w:rsid w:val="00212286"/>
    <w:rsid w:val="002158A1"/>
    <w:rsid w:val="00216F74"/>
    <w:rsid w:val="002171E4"/>
    <w:rsid w:val="0022101F"/>
    <w:rsid w:val="002231B9"/>
    <w:rsid w:val="00223687"/>
    <w:rsid w:val="00224A2F"/>
    <w:rsid w:val="00227097"/>
    <w:rsid w:val="0023795F"/>
    <w:rsid w:val="00241B7E"/>
    <w:rsid w:val="002431B3"/>
    <w:rsid w:val="00245671"/>
    <w:rsid w:val="00245EBB"/>
    <w:rsid w:val="0024683B"/>
    <w:rsid w:val="00261942"/>
    <w:rsid w:val="002669B4"/>
    <w:rsid w:val="0027329D"/>
    <w:rsid w:val="00273ED9"/>
    <w:rsid w:val="00275D23"/>
    <w:rsid w:val="0028088A"/>
    <w:rsid w:val="002946B4"/>
    <w:rsid w:val="00295463"/>
    <w:rsid w:val="00295ED2"/>
    <w:rsid w:val="002A07A0"/>
    <w:rsid w:val="002A1857"/>
    <w:rsid w:val="002A1F3B"/>
    <w:rsid w:val="002A6A2E"/>
    <w:rsid w:val="002A74AA"/>
    <w:rsid w:val="002B1CDE"/>
    <w:rsid w:val="002C1BA3"/>
    <w:rsid w:val="002C28FE"/>
    <w:rsid w:val="002C3AAC"/>
    <w:rsid w:val="002C66F5"/>
    <w:rsid w:val="002C688B"/>
    <w:rsid w:val="002C6C28"/>
    <w:rsid w:val="002D2131"/>
    <w:rsid w:val="002D3219"/>
    <w:rsid w:val="002D68EC"/>
    <w:rsid w:val="002E1B18"/>
    <w:rsid w:val="002E6BB6"/>
    <w:rsid w:val="002E7AB3"/>
    <w:rsid w:val="002E7C99"/>
    <w:rsid w:val="002F0AAF"/>
    <w:rsid w:val="002F3012"/>
    <w:rsid w:val="002F5F37"/>
    <w:rsid w:val="003026AE"/>
    <w:rsid w:val="003028DE"/>
    <w:rsid w:val="00303A1E"/>
    <w:rsid w:val="00311919"/>
    <w:rsid w:val="00313518"/>
    <w:rsid w:val="00314522"/>
    <w:rsid w:val="00320EE6"/>
    <w:rsid w:val="00323C75"/>
    <w:rsid w:val="00325544"/>
    <w:rsid w:val="003270C2"/>
    <w:rsid w:val="00333AB5"/>
    <w:rsid w:val="0033740E"/>
    <w:rsid w:val="003376BD"/>
    <w:rsid w:val="0034203B"/>
    <w:rsid w:val="00342EE5"/>
    <w:rsid w:val="0034347E"/>
    <w:rsid w:val="00344996"/>
    <w:rsid w:val="0034529E"/>
    <w:rsid w:val="00345370"/>
    <w:rsid w:val="0034555F"/>
    <w:rsid w:val="00345F32"/>
    <w:rsid w:val="00346864"/>
    <w:rsid w:val="00346E84"/>
    <w:rsid w:val="00347FEB"/>
    <w:rsid w:val="00350B6F"/>
    <w:rsid w:val="00351E73"/>
    <w:rsid w:val="00353FEB"/>
    <w:rsid w:val="00354B99"/>
    <w:rsid w:val="003550BC"/>
    <w:rsid w:val="00362E12"/>
    <w:rsid w:val="00363ACC"/>
    <w:rsid w:val="003700C5"/>
    <w:rsid w:val="003704A9"/>
    <w:rsid w:val="0037172C"/>
    <w:rsid w:val="00371CF3"/>
    <w:rsid w:val="00373781"/>
    <w:rsid w:val="00374783"/>
    <w:rsid w:val="00376917"/>
    <w:rsid w:val="00377FDE"/>
    <w:rsid w:val="00380F9D"/>
    <w:rsid w:val="00381D0F"/>
    <w:rsid w:val="00381EA3"/>
    <w:rsid w:val="00387EB2"/>
    <w:rsid w:val="00390B55"/>
    <w:rsid w:val="003913F0"/>
    <w:rsid w:val="003915CB"/>
    <w:rsid w:val="003925B9"/>
    <w:rsid w:val="00393C3F"/>
    <w:rsid w:val="00397403"/>
    <w:rsid w:val="003A0021"/>
    <w:rsid w:val="003A23C4"/>
    <w:rsid w:val="003A50BD"/>
    <w:rsid w:val="003A61EA"/>
    <w:rsid w:val="003B31CC"/>
    <w:rsid w:val="003C434B"/>
    <w:rsid w:val="003D6880"/>
    <w:rsid w:val="003D6F5E"/>
    <w:rsid w:val="003E080A"/>
    <w:rsid w:val="003E7AB9"/>
    <w:rsid w:val="003F2DA4"/>
    <w:rsid w:val="003F677B"/>
    <w:rsid w:val="004068B2"/>
    <w:rsid w:val="004246C5"/>
    <w:rsid w:val="004262B3"/>
    <w:rsid w:val="004271D9"/>
    <w:rsid w:val="00427DB0"/>
    <w:rsid w:val="004358EA"/>
    <w:rsid w:val="00435A64"/>
    <w:rsid w:val="00440B65"/>
    <w:rsid w:val="00440E58"/>
    <w:rsid w:val="00445F16"/>
    <w:rsid w:val="0044600F"/>
    <w:rsid w:val="004506CA"/>
    <w:rsid w:val="00451385"/>
    <w:rsid w:val="00452615"/>
    <w:rsid w:val="00454EB8"/>
    <w:rsid w:val="004621B9"/>
    <w:rsid w:val="00465AE6"/>
    <w:rsid w:val="00466788"/>
    <w:rsid w:val="00467DC9"/>
    <w:rsid w:val="00471FED"/>
    <w:rsid w:val="00473979"/>
    <w:rsid w:val="0047577C"/>
    <w:rsid w:val="00477D96"/>
    <w:rsid w:val="00480121"/>
    <w:rsid w:val="004806AC"/>
    <w:rsid w:val="004853C4"/>
    <w:rsid w:val="0049274F"/>
    <w:rsid w:val="00492F95"/>
    <w:rsid w:val="004930D8"/>
    <w:rsid w:val="00494986"/>
    <w:rsid w:val="004A0571"/>
    <w:rsid w:val="004A3E44"/>
    <w:rsid w:val="004A76C1"/>
    <w:rsid w:val="004B0BE3"/>
    <w:rsid w:val="004B0FF2"/>
    <w:rsid w:val="004B3C47"/>
    <w:rsid w:val="004B4A7A"/>
    <w:rsid w:val="004B60DD"/>
    <w:rsid w:val="004C0664"/>
    <w:rsid w:val="004C2463"/>
    <w:rsid w:val="004C4173"/>
    <w:rsid w:val="004D0388"/>
    <w:rsid w:val="004D0F6C"/>
    <w:rsid w:val="004D1E22"/>
    <w:rsid w:val="004E0159"/>
    <w:rsid w:val="004E1B3F"/>
    <w:rsid w:val="004E7D27"/>
    <w:rsid w:val="004F0889"/>
    <w:rsid w:val="004F319E"/>
    <w:rsid w:val="004F49C6"/>
    <w:rsid w:val="004F5375"/>
    <w:rsid w:val="004F65B9"/>
    <w:rsid w:val="00501569"/>
    <w:rsid w:val="00504117"/>
    <w:rsid w:val="00505BAB"/>
    <w:rsid w:val="00506CF7"/>
    <w:rsid w:val="005117DC"/>
    <w:rsid w:val="00515BD7"/>
    <w:rsid w:val="00516074"/>
    <w:rsid w:val="00525CD8"/>
    <w:rsid w:val="00526234"/>
    <w:rsid w:val="005270D0"/>
    <w:rsid w:val="00527686"/>
    <w:rsid w:val="0053176C"/>
    <w:rsid w:val="00532475"/>
    <w:rsid w:val="0053634E"/>
    <w:rsid w:val="005400CB"/>
    <w:rsid w:val="0054113C"/>
    <w:rsid w:val="00542301"/>
    <w:rsid w:val="0054769E"/>
    <w:rsid w:val="00550FF9"/>
    <w:rsid w:val="00552DA6"/>
    <w:rsid w:val="00554813"/>
    <w:rsid w:val="00554CD8"/>
    <w:rsid w:val="0055521A"/>
    <w:rsid w:val="00563BC6"/>
    <w:rsid w:val="00582EF3"/>
    <w:rsid w:val="00586979"/>
    <w:rsid w:val="0058781C"/>
    <w:rsid w:val="00593721"/>
    <w:rsid w:val="00593B3C"/>
    <w:rsid w:val="005958FF"/>
    <w:rsid w:val="005A0499"/>
    <w:rsid w:val="005A0D53"/>
    <w:rsid w:val="005A2A66"/>
    <w:rsid w:val="005A3A2C"/>
    <w:rsid w:val="005A3C93"/>
    <w:rsid w:val="005A440C"/>
    <w:rsid w:val="005A6500"/>
    <w:rsid w:val="005C025E"/>
    <w:rsid w:val="005C2B4E"/>
    <w:rsid w:val="005C7959"/>
    <w:rsid w:val="005D1560"/>
    <w:rsid w:val="005E0361"/>
    <w:rsid w:val="005E0559"/>
    <w:rsid w:val="005E151C"/>
    <w:rsid w:val="005E25FB"/>
    <w:rsid w:val="005E2801"/>
    <w:rsid w:val="005E33AE"/>
    <w:rsid w:val="005E4436"/>
    <w:rsid w:val="005E5E2E"/>
    <w:rsid w:val="005F0C57"/>
    <w:rsid w:val="005F0EB1"/>
    <w:rsid w:val="00603064"/>
    <w:rsid w:val="0060369D"/>
    <w:rsid w:val="00604D1D"/>
    <w:rsid w:val="00606665"/>
    <w:rsid w:val="00616B4A"/>
    <w:rsid w:val="00616FBE"/>
    <w:rsid w:val="00625964"/>
    <w:rsid w:val="00630E26"/>
    <w:rsid w:val="00632D28"/>
    <w:rsid w:val="006348C8"/>
    <w:rsid w:val="00634B49"/>
    <w:rsid w:val="006369C0"/>
    <w:rsid w:val="00637C97"/>
    <w:rsid w:val="006450F5"/>
    <w:rsid w:val="00646A39"/>
    <w:rsid w:val="0064715E"/>
    <w:rsid w:val="006505D7"/>
    <w:rsid w:val="006529C0"/>
    <w:rsid w:val="006562EA"/>
    <w:rsid w:val="00656F1F"/>
    <w:rsid w:val="0066292D"/>
    <w:rsid w:val="006732E4"/>
    <w:rsid w:val="0067610E"/>
    <w:rsid w:val="00677B7C"/>
    <w:rsid w:val="00685D2F"/>
    <w:rsid w:val="00690FB0"/>
    <w:rsid w:val="006932BE"/>
    <w:rsid w:val="006937E2"/>
    <w:rsid w:val="00693934"/>
    <w:rsid w:val="00694D04"/>
    <w:rsid w:val="00695912"/>
    <w:rsid w:val="006A35F4"/>
    <w:rsid w:val="006B3355"/>
    <w:rsid w:val="006B4DFE"/>
    <w:rsid w:val="006B4F88"/>
    <w:rsid w:val="006B7FD7"/>
    <w:rsid w:val="006C0B01"/>
    <w:rsid w:val="006C0CDA"/>
    <w:rsid w:val="006C445B"/>
    <w:rsid w:val="006C650B"/>
    <w:rsid w:val="006D181D"/>
    <w:rsid w:val="006D20AF"/>
    <w:rsid w:val="006D672B"/>
    <w:rsid w:val="006D6EAC"/>
    <w:rsid w:val="006E0011"/>
    <w:rsid w:val="006E2D82"/>
    <w:rsid w:val="006E5DE7"/>
    <w:rsid w:val="006F4D35"/>
    <w:rsid w:val="00700421"/>
    <w:rsid w:val="00700868"/>
    <w:rsid w:val="00703DF2"/>
    <w:rsid w:val="00704EC2"/>
    <w:rsid w:val="00713A9C"/>
    <w:rsid w:val="007141F8"/>
    <w:rsid w:val="00714641"/>
    <w:rsid w:val="00725504"/>
    <w:rsid w:val="00727E62"/>
    <w:rsid w:val="00732EA2"/>
    <w:rsid w:val="0073429C"/>
    <w:rsid w:val="007356C2"/>
    <w:rsid w:val="00740754"/>
    <w:rsid w:val="007411E5"/>
    <w:rsid w:val="00744FFA"/>
    <w:rsid w:val="00746E21"/>
    <w:rsid w:val="00750034"/>
    <w:rsid w:val="00754B6A"/>
    <w:rsid w:val="00755BC4"/>
    <w:rsid w:val="00766598"/>
    <w:rsid w:val="00770D21"/>
    <w:rsid w:val="0077170F"/>
    <w:rsid w:val="00773F57"/>
    <w:rsid w:val="00774C7B"/>
    <w:rsid w:val="00776597"/>
    <w:rsid w:val="00780DB7"/>
    <w:rsid w:val="00783AD1"/>
    <w:rsid w:val="00793CE5"/>
    <w:rsid w:val="0079445F"/>
    <w:rsid w:val="00795D80"/>
    <w:rsid w:val="00795D95"/>
    <w:rsid w:val="00797CD6"/>
    <w:rsid w:val="007A0876"/>
    <w:rsid w:val="007A565E"/>
    <w:rsid w:val="007C48ED"/>
    <w:rsid w:val="007D2080"/>
    <w:rsid w:val="007D6AD8"/>
    <w:rsid w:val="007E0171"/>
    <w:rsid w:val="007E1FD3"/>
    <w:rsid w:val="007E2C84"/>
    <w:rsid w:val="007E318C"/>
    <w:rsid w:val="007E334F"/>
    <w:rsid w:val="007F05A2"/>
    <w:rsid w:val="007F2091"/>
    <w:rsid w:val="007F4CCA"/>
    <w:rsid w:val="007F5F27"/>
    <w:rsid w:val="00806DCC"/>
    <w:rsid w:val="00810876"/>
    <w:rsid w:val="00811790"/>
    <w:rsid w:val="00813F4F"/>
    <w:rsid w:val="0083578A"/>
    <w:rsid w:val="00840267"/>
    <w:rsid w:val="008632CA"/>
    <w:rsid w:val="00863BE1"/>
    <w:rsid w:val="00864532"/>
    <w:rsid w:val="0087089C"/>
    <w:rsid w:val="00873CCD"/>
    <w:rsid w:val="00873E8A"/>
    <w:rsid w:val="00876884"/>
    <w:rsid w:val="00877C9F"/>
    <w:rsid w:val="008869F3"/>
    <w:rsid w:val="00893122"/>
    <w:rsid w:val="00894930"/>
    <w:rsid w:val="008A33F3"/>
    <w:rsid w:val="008A3E3A"/>
    <w:rsid w:val="008B65AC"/>
    <w:rsid w:val="008C01D5"/>
    <w:rsid w:val="008C0810"/>
    <w:rsid w:val="008C1499"/>
    <w:rsid w:val="008C5107"/>
    <w:rsid w:val="008C6329"/>
    <w:rsid w:val="008C723F"/>
    <w:rsid w:val="008C7779"/>
    <w:rsid w:val="008D1B1E"/>
    <w:rsid w:val="008E0728"/>
    <w:rsid w:val="008E2083"/>
    <w:rsid w:val="008E3E66"/>
    <w:rsid w:val="008E59D1"/>
    <w:rsid w:val="008E6D7D"/>
    <w:rsid w:val="008F040A"/>
    <w:rsid w:val="008F428B"/>
    <w:rsid w:val="008F7715"/>
    <w:rsid w:val="008F7B98"/>
    <w:rsid w:val="009011F5"/>
    <w:rsid w:val="0090722E"/>
    <w:rsid w:val="0091257B"/>
    <w:rsid w:val="00915DE3"/>
    <w:rsid w:val="00923C41"/>
    <w:rsid w:val="00924422"/>
    <w:rsid w:val="00927D85"/>
    <w:rsid w:val="00931C2E"/>
    <w:rsid w:val="00935FB8"/>
    <w:rsid w:val="00937469"/>
    <w:rsid w:val="009428EF"/>
    <w:rsid w:val="00943604"/>
    <w:rsid w:val="00946539"/>
    <w:rsid w:val="009549B4"/>
    <w:rsid w:val="0096112A"/>
    <w:rsid w:val="00964F02"/>
    <w:rsid w:val="00964FD3"/>
    <w:rsid w:val="009723F9"/>
    <w:rsid w:val="009758DE"/>
    <w:rsid w:val="009816BB"/>
    <w:rsid w:val="00982C65"/>
    <w:rsid w:val="00983EAC"/>
    <w:rsid w:val="009840D4"/>
    <w:rsid w:val="00984D43"/>
    <w:rsid w:val="00985B27"/>
    <w:rsid w:val="009875F6"/>
    <w:rsid w:val="00987C1F"/>
    <w:rsid w:val="00991BEF"/>
    <w:rsid w:val="009926BF"/>
    <w:rsid w:val="00997182"/>
    <w:rsid w:val="00997F6C"/>
    <w:rsid w:val="009A3130"/>
    <w:rsid w:val="009A3B0D"/>
    <w:rsid w:val="009A7042"/>
    <w:rsid w:val="009B6165"/>
    <w:rsid w:val="009C5061"/>
    <w:rsid w:val="009C5373"/>
    <w:rsid w:val="009C7CFB"/>
    <w:rsid w:val="009D5014"/>
    <w:rsid w:val="009E08B7"/>
    <w:rsid w:val="009E2701"/>
    <w:rsid w:val="009E2F5C"/>
    <w:rsid w:val="009E75AD"/>
    <w:rsid w:val="009F29AE"/>
    <w:rsid w:val="009F2DF1"/>
    <w:rsid w:val="009F37EB"/>
    <w:rsid w:val="00A00534"/>
    <w:rsid w:val="00A00BCA"/>
    <w:rsid w:val="00A02155"/>
    <w:rsid w:val="00A04258"/>
    <w:rsid w:val="00A113A6"/>
    <w:rsid w:val="00A12341"/>
    <w:rsid w:val="00A12666"/>
    <w:rsid w:val="00A136C3"/>
    <w:rsid w:val="00A15274"/>
    <w:rsid w:val="00A15807"/>
    <w:rsid w:val="00A1583F"/>
    <w:rsid w:val="00A15E41"/>
    <w:rsid w:val="00A21B6E"/>
    <w:rsid w:val="00A27CD9"/>
    <w:rsid w:val="00A303D7"/>
    <w:rsid w:val="00A309E5"/>
    <w:rsid w:val="00A30B38"/>
    <w:rsid w:val="00A3179B"/>
    <w:rsid w:val="00A37457"/>
    <w:rsid w:val="00A407FE"/>
    <w:rsid w:val="00A42251"/>
    <w:rsid w:val="00A45AED"/>
    <w:rsid w:val="00A466C0"/>
    <w:rsid w:val="00A47466"/>
    <w:rsid w:val="00A47713"/>
    <w:rsid w:val="00A525F8"/>
    <w:rsid w:val="00A527A5"/>
    <w:rsid w:val="00A574C4"/>
    <w:rsid w:val="00A61671"/>
    <w:rsid w:val="00A63724"/>
    <w:rsid w:val="00A6452C"/>
    <w:rsid w:val="00A65F01"/>
    <w:rsid w:val="00A67E44"/>
    <w:rsid w:val="00A70BF4"/>
    <w:rsid w:val="00A72A52"/>
    <w:rsid w:val="00A818A4"/>
    <w:rsid w:val="00A81C87"/>
    <w:rsid w:val="00A90511"/>
    <w:rsid w:val="00A91A17"/>
    <w:rsid w:val="00A923EA"/>
    <w:rsid w:val="00A971E3"/>
    <w:rsid w:val="00AA5CF4"/>
    <w:rsid w:val="00AB0884"/>
    <w:rsid w:val="00AB7E36"/>
    <w:rsid w:val="00AC1310"/>
    <w:rsid w:val="00AC650B"/>
    <w:rsid w:val="00AD0A38"/>
    <w:rsid w:val="00AD1BDE"/>
    <w:rsid w:val="00AD25ED"/>
    <w:rsid w:val="00AD37FA"/>
    <w:rsid w:val="00AD6D0F"/>
    <w:rsid w:val="00AE7217"/>
    <w:rsid w:val="00AF18FD"/>
    <w:rsid w:val="00AF5063"/>
    <w:rsid w:val="00B01662"/>
    <w:rsid w:val="00B02317"/>
    <w:rsid w:val="00B0444C"/>
    <w:rsid w:val="00B0544C"/>
    <w:rsid w:val="00B07287"/>
    <w:rsid w:val="00B12D86"/>
    <w:rsid w:val="00B176A6"/>
    <w:rsid w:val="00B22B2A"/>
    <w:rsid w:val="00B31014"/>
    <w:rsid w:val="00B361D3"/>
    <w:rsid w:val="00B36AFC"/>
    <w:rsid w:val="00B36BC2"/>
    <w:rsid w:val="00B36D59"/>
    <w:rsid w:val="00B40315"/>
    <w:rsid w:val="00B46AAA"/>
    <w:rsid w:val="00B47D44"/>
    <w:rsid w:val="00B519A6"/>
    <w:rsid w:val="00B537ED"/>
    <w:rsid w:val="00B55505"/>
    <w:rsid w:val="00B558AE"/>
    <w:rsid w:val="00B6455C"/>
    <w:rsid w:val="00B649BB"/>
    <w:rsid w:val="00B65CD0"/>
    <w:rsid w:val="00B737C4"/>
    <w:rsid w:val="00B7399C"/>
    <w:rsid w:val="00B74767"/>
    <w:rsid w:val="00B8045D"/>
    <w:rsid w:val="00B83697"/>
    <w:rsid w:val="00B83979"/>
    <w:rsid w:val="00B83E75"/>
    <w:rsid w:val="00B86947"/>
    <w:rsid w:val="00B90743"/>
    <w:rsid w:val="00B93658"/>
    <w:rsid w:val="00B94250"/>
    <w:rsid w:val="00B9425D"/>
    <w:rsid w:val="00B9632B"/>
    <w:rsid w:val="00BA019F"/>
    <w:rsid w:val="00BB0869"/>
    <w:rsid w:val="00BB1AF7"/>
    <w:rsid w:val="00BB6F82"/>
    <w:rsid w:val="00BC0359"/>
    <w:rsid w:val="00BC1E8F"/>
    <w:rsid w:val="00BC348F"/>
    <w:rsid w:val="00BC5EDF"/>
    <w:rsid w:val="00BD132C"/>
    <w:rsid w:val="00BD59CF"/>
    <w:rsid w:val="00BD7537"/>
    <w:rsid w:val="00BD7A01"/>
    <w:rsid w:val="00BE0F16"/>
    <w:rsid w:val="00BE3F33"/>
    <w:rsid w:val="00BE407B"/>
    <w:rsid w:val="00BE488E"/>
    <w:rsid w:val="00BE5B0F"/>
    <w:rsid w:val="00BE727C"/>
    <w:rsid w:val="00BE78F2"/>
    <w:rsid w:val="00BF09A4"/>
    <w:rsid w:val="00BF243B"/>
    <w:rsid w:val="00BF6347"/>
    <w:rsid w:val="00C006A6"/>
    <w:rsid w:val="00C04948"/>
    <w:rsid w:val="00C12DD5"/>
    <w:rsid w:val="00C131EB"/>
    <w:rsid w:val="00C152B7"/>
    <w:rsid w:val="00C15438"/>
    <w:rsid w:val="00C16AEE"/>
    <w:rsid w:val="00C17647"/>
    <w:rsid w:val="00C208F8"/>
    <w:rsid w:val="00C212E4"/>
    <w:rsid w:val="00C25058"/>
    <w:rsid w:val="00C26C8B"/>
    <w:rsid w:val="00C31568"/>
    <w:rsid w:val="00C35D1D"/>
    <w:rsid w:val="00C42BFB"/>
    <w:rsid w:val="00C433AA"/>
    <w:rsid w:val="00C46363"/>
    <w:rsid w:val="00C50E2E"/>
    <w:rsid w:val="00C54F95"/>
    <w:rsid w:val="00C55334"/>
    <w:rsid w:val="00C56066"/>
    <w:rsid w:val="00C56187"/>
    <w:rsid w:val="00C57291"/>
    <w:rsid w:val="00C578CB"/>
    <w:rsid w:val="00C6195C"/>
    <w:rsid w:val="00C7131F"/>
    <w:rsid w:val="00C72CD7"/>
    <w:rsid w:val="00C755FD"/>
    <w:rsid w:val="00C77AD1"/>
    <w:rsid w:val="00C809D8"/>
    <w:rsid w:val="00C80BB7"/>
    <w:rsid w:val="00C8162E"/>
    <w:rsid w:val="00C8253D"/>
    <w:rsid w:val="00C83585"/>
    <w:rsid w:val="00C91C91"/>
    <w:rsid w:val="00C91F3F"/>
    <w:rsid w:val="00C9793F"/>
    <w:rsid w:val="00CA4161"/>
    <w:rsid w:val="00CB2889"/>
    <w:rsid w:val="00CB2F79"/>
    <w:rsid w:val="00CB3E7A"/>
    <w:rsid w:val="00CC094D"/>
    <w:rsid w:val="00CC1200"/>
    <w:rsid w:val="00CC32B1"/>
    <w:rsid w:val="00CC4537"/>
    <w:rsid w:val="00CC4B8D"/>
    <w:rsid w:val="00CC4CFB"/>
    <w:rsid w:val="00CD1A9E"/>
    <w:rsid w:val="00CD2E6B"/>
    <w:rsid w:val="00CD6E9B"/>
    <w:rsid w:val="00CE62CB"/>
    <w:rsid w:val="00CF0222"/>
    <w:rsid w:val="00CF1012"/>
    <w:rsid w:val="00CF23C4"/>
    <w:rsid w:val="00CF5B77"/>
    <w:rsid w:val="00CF6369"/>
    <w:rsid w:val="00D02481"/>
    <w:rsid w:val="00D02C56"/>
    <w:rsid w:val="00D076D6"/>
    <w:rsid w:val="00D14F07"/>
    <w:rsid w:val="00D17C1B"/>
    <w:rsid w:val="00D21BA5"/>
    <w:rsid w:val="00D25F87"/>
    <w:rsid w:val="00D263A2"/>
    <w:rsid w:val="00D2691A"/>
    <w:rsid w:val="00D26CE2"/>
    <w:rsid w:val="00D31234"/>
    <w:rsid w:val="00D37645"/>
    <w:rsid w:val="00D405E1"/>
    <w:rsid w:val="00D4142F"/>
    <w:rsid w:val="00D43FDD"/>
    <w:rsid w:val="00D4564C"/>
    <w:rsid w:val="00D47160"/>
    <w:rsid w:val="00D4730F"/>
    <w:rsid w:val="00D540C0"/>
    <w:rsid w:val="00D550CA"/>
    <w:rsid w:val="00D55E75"/>
    <w:rsid w:val="00D566CB"/>
    <w:rsid w:val="00D60AB1"/>
    <w:rsid w:val="00D612D3"/>
    <w:rsid w:val="00D66086"/>
    <w:rsid w:val="00D66F66"/>
    <w:rsid w:val="00D67C4F"/>
    <w:rsid w:val="00D71DF4"/>
    <w:rsid w:val="00D7348E"/>
    <w:rsid w:val="00D77974"/>
    <w:rsid w:val="00D80219"/>
    <w:rsid w:val="00D823AB"/>
    <w:rsid w:val="00D8313E"/>
    <w:rsid w:val="00D9202D"/>
    <w:rsid w:val="00D937D9"/>
    <w:rsid w:val="00DA15F4"/>
    <w:rsid w:val="00DA208B"/>
    <w:rsid w:val="00DA33B4"/>
    <w:rsid w:val="00DA35E1"/>
    <w:rsid w:val="00DA4D8C"/>
    <w:rsid w:val="00DA6299"/>
    <w:rsid w:val="00DB3015"/>
    <w:rsid w:val="00DB4A4B"/>
    <w:rsid w:val="00DB5854"/>
    <w:rsid w:val="00DC15FB"/>
    <w:rsid w:val="00DD08BB"/>
    <w:rsid w:val="00DF0325"/>
    <w:rsid w:val="00DF33E3"/>
    <w:rsid w:val="00DF570C"/>
    <w:rsid w:val="00DF798B"/>
    <w:rsid w:val="00DF79FC"/>
    <w:rsid w:val="00E05921"/>
    <w:rsid w:val="00E12502"/>
    <w:rsid w:val="00E1432C"/>
    <w:rsid w:val="00E1470D"/>
    <w:rsid w:val="00E2020A"/>
    <w:rsid w:val="00E2062C"/>
    <w:rsid w:val="00E207DA"/>
    <w:rsid w:val="00E2489C"/>
    <w:rsid w:val="00E27BFE"/>
    <w:rsid w:val="00E309E2"/>
    <w:rsid w:val="00E30A76"/>
    <w:rsid w:val="00E3523C"/>
    <w:rsid w:val="00E428B4"/>
    <w:rsid w:val="00E4555C"/>
    <w:rsid w:val="00E46B68"/>
    <w:rsid w:val="00E55634"/>
    <w:rsid w:val="00E65A3F"/>
    <w:rsid w:val="00E66290"/>
    <w:rsid w:val="00E67367"/>
    <w:rsid w:val="00E675A0"/>
    <w:rsid w:val="00E717A3"/>
    <w:rsid w:val="00E74E9F"/>
    <w:rsid w:val="00E7648E"/>
    <w:rsid w:val="00E76FFA"/>
    <w:rsid w:val="00E81A41"/>
    <w:rsid w:val="00E823EA"/>
    <w:rsid w:val="00E90FF4"/>
    <w:rsid w:val="00E95694"/>
    <w:rsid w:val="00EA6A22"/>
    <w:rsid w:val="00EA6DF2"/>
    <w:rsid w:val="00EA6F0B"/>
    <w:rsid w:val="00EB25DE"/>
    <w:rsid w:val="00EB3F21"/>
    <w:rsid w:val="00EB6AEA"/>
    <w:rsid w:val="00EB7402"/>
    <w:rsid w:val="00EB7699"/>
    <w:rsid w:val="00EC4536"/>
    <w:rsid w:val="00ED7EA5"/>
    <w:rsid w:val="00EE6FBB"/>
    <w:rsid w:val="00EE71F3"/>
    <w:rsid w:val="00EF0C53"/>
    <w:rsid w:val="00EF28D2"/>
    <w:rsid w:val="00EF30E0"/>
    <w:rsid w:val="00EF42E0"/>
    <w:rsid w:val="00EF7A5D"/>
    <w:rsid w:val="00F003D2"/>
    <w:rsid w:val="00F07A55"/>
    <w:rsid w:val="00F118A7"/>
    <w:rsid w:val="00F13512"/>
    <w:rsid w:val="00F13660"/>
    <w:rsid w:val="00F14444"/>
    <w:rsid w:val="00F21149"/>
    <w:rsid w:val="00F22C83"/>
    <w:rsid w:val="00F335DE"/>
    <w:rsid w:val="00F33737"/>
    <w:rsid w:val="00F356E6"/>
    <w:rsid w:val="00F35BA1"/>
    <w:rsid w:val="00F36CC5"/>
    <w:rsid w:val="00F37D88"/>
    <w:rsid w:val="00F406A7"/>
    <w:rsid w:val="00F41A6B"/>
    <w:rsid w:val="00F42D34"/>
    <w:rsid w:val="00F4385E"/>
    <w:rsid w:val="00F47BF1"/>
    <w:rsid w:val="00F50ECD"/>
    <w:rsid w:val="00F527D4"/>
    <w:rsid w:val="00F54266"/>
    <w:rsid w:val="00F544D0"/>
    <w:rsid w:val="00F56168"/>
    <w:rsid w:val="00F5689B"/>
    <w:rsid w:val="00F6405D"/>
    <w:rsid w:val="00F65725"/>
    <w:rsid w:val="00F72411"/>
    <w:rsid w:val="00F752FB"/>
    <w:rsid w:val="00F76CF2"/>
    <w:rsid w:val="00F8137D"/>
    <w:rsid w:val="00F83159"/>
    <w:rsid w:val="00F8327D"/>
    <w:rsid w:val="00F8339D"/>
    <w:rsid w:val="00F90E9E"/>
    <w:rsid w:val="00F92A1C"/>
    <w:rsid w:val="00F959AA"/>
    <w:rsid w:val="00FA451B"/>
    <w:rsid w:val="00FA5CCA"/>
    <w:rsid w:val="00FB0076"/>
    <w:rsid w:val="00FB3265"/>
    <w:rsid w:val="00FB5C5B"/>
    <w:rsid w:val="00FB756A"/>
    <w:rsid w:val="00FC3232"/>
    <w:rsid w:val="00FC43E0"/>
    <w:rsid w:val="00FC52D9"/>
    <w:rsid w:val="00FD0920"/>
    <w:rsid w:val="00FD75D4"/>
    <w:rsid w:val="00FE1205"/>
    <w:rsid w:val="00FE1C40"/>
    <w:rsid w:val="00FE7A27"/>
    <w:rsid w:val="00FF0849"/>
    <w:rsid w:val="00FF218C"/>
    <w:rsid w:val="00FF42F0"/>
    <w:rsid w:val="00FF7695"/>
    <w:rsid w:val="00FF7F89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docId w15:val="{24DF785B-DDBB-439A-B4C9-EEB142D68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E21"/>
  </w:style>
  <w:style w:type="paragraph" w:styleId="Titre1">
    <w:name w:val="heading 1"/>
    <w:basedOn w:val="Normal"/>
    <w:next w:val="Normal"/>
    <w:link w:val="Titre1Car"/>
    <w:uiPriority w:val="9"/>
    <w:qFormat/>
    <w:rsid w:val="00024B75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2D21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36D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03A1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519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19A6"/>
  </w:style>
  <w:style w:type="paragraph" w:styleId="Pieddepage">
    <w:name w:val="footer"/>
    <w:basedOn w:val="Normal"/>
    <w:link w:val="PieddepageCar"/>
    <w:uiPriority w:val="99"/>
    <w:unhideWhenUsed/>
    <w:rsid w:val="00B519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19A6"/>
  </w:style>
  <w:style w:type="table" w:styleId="Grilledutableau">
    <w:name w:val="Table Grid"/>
    <w:basedOn w:val="TableauNormal"/>
    <w:uiPriority w:val="59"/>
    <w:rsid w:val="00216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auNormal"/>
    <w:next w:val="Grilledutableau"/>
    <w:uiPriority w:val="59"/>
    <w:rsid w:val="000F4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rsid w:val="00024B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024B7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4B75"/>
    <w:pPr>
      <w:spacing w:after="0" w:line="240" w:lineRule="auto"/>
    </w:pPr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4B75"/>
    <w:rPr>
      <w:rFonts w:ascii="Tahoma" w:eastAsia="Times New Roman" w:hAnsi="Tahoma" w:cs="Tahoma"/>
      <w:sz w:val="16"/>
      <w:szCs w:val="16"/>
      <w:lang w:val="en-GB" w:eastAsia="en-GB"/>
    </w:rPr>
  </w:style>
  <w:style w:type="numbering" w:customStyle="1" w:styleId="NoList1">
    <w:name w:val="No List1"/>
    <w:next w:val="Aucuneliste"/>
    <w:uiPriority w:val="99"/>
    <w:semiHidden/>
    <w:unhideWhenUsed/>
    <w:rsid w:val="00024B75"/>
  </w:style>
  <w:style w:type="paragraph" w:customStyle="1" w:styleId="Default">
    <w:name w:val="Default"/>
    <w:rsid w:val="00024B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Grid1">
    <w:name w:val="Table Grid1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">
    <w:name w:val="No List11"/>
    <w:next w:val="Aucuneliste"/>
    <w:uiPriority w:val="99"/>
    <w:semiHidden/>
    <w:unhideWhenUsed/>
    <w:rsid w:val="00024B75"/>
  </w:style>
  <w:style w:type="numbering" w:customStyle="1" w:styleId="NoList111">
    <w:name w:val="No List111"/>
    <w:next w:val="Aucuneliste"/>
    <w:uiPriority w:val="99"/>
    <w:semiHidden/>
    <w:unhideWhenUsed/>
    <w:rsid w:val="00024B75"/>
  </w:style>
  <w:style w:type="table" w:customStyle="1" w:styleId="TableGrid3">
    <w:name w:val="Table Grid3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Aucuneliste"/>
    <w:uiPriority w:val="99"/>
    <w:semiHidden/>
    <w:unhideWhenUsed/>
    <w:rsid w:val="00024B75"/>
  </w:style>
  <w:style w:type="numbering" w:customStyle="1" w:styleId="NoList12">
    <w:name w:val="No List12"/>
    <w:next w:val="Aucuneliste"/>
    <w:uiPriority w:val="99"/>
    <w:semiHidden/>
    <w:unhideWhenUsed/>
    <w:rsid w:val="00024B75"/>
  </w:style>
  <w:style w:type="table" w:customStyle="1" w:styleId="TableGrid5">
    <w:name w:val="Table Grid5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Policepardfaut"/>
    <w:rsid w:val="00024B75"/>
  </w:style>
  <w:style w:type="character" w:customStyle="1" w:styleId="shorttext">
    <w:name w:val="short_text"/>
    <w:basedOn w:val="Policepardfaut"/>
    <w:rsid w:val="00024B75"/>
  </w:style>
  <w:style w:type="table" w:customStyle="1" w:styleId="TableGrid6">
    <w:name w:val="Table Grid6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auNormal"/>
    <w:next w:val="Grilledutableau"/>
    <w:uiPriority w:val="59"/>
    <w:rsid w:val="000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">
    <w:name w:val="No List3"/>
    <w:next w:val="Aucuneliste"/>
    <w:uiPriority w:val="99"/>
    <w:semiHidden/>
    <w:unhideWhenUsed/>
    <w:rsid w:val="00024B75"/>
  </w:style>
  <w:style w:type="paragraph" w:customStyle="1" w:styleId="NoSpacing1">
    <w:name w:val="No Spacing1"/>
    <w:uiPriority w:val="1"/>
    <w:qFormat/>
    <w:rsid w:val="00024B75"/>
    <w:pPr>
      <w:spacing w:after="0" w:line="240" w:lineRule="auto"/>
    </w:pPr>
    <w:rPr>
      <w:rFonts w:ascii="Calibri" w:eastAsia="Calibri" w:hAnsi="Calibri" w:cs="Times New Roman"/>
    </w:rPr>
  </w:style>
  <w:style w:type="paragraph" w:styleId="Sansinterligne">
    <w:name w:val="No Spacing"/>
    <w:link w:val="SansinterligneCar"/>
    <w:uiPriority w:val="1"/>
    <w:qFormat/>
    <w:rsid w:val="00024B75"/>
    <w:pPr>
      <w:spacing w:after="0" w:line="240" w:lineRule="auto"/>
    </w:pPr>
    <w:rPr>
      <w:rFonts w:ascii="Calibri" w:eastAsia="Times New Roman" w:hAnsi="Calibri" w:cs="Times New Roman"/>
    </w:rPr>
  </w:style>
  <w:style w:type="paragraph" w:styleId="Retraitcorpsdetexte">
    <w:name w:val="Body Text Indent"/>
    <w:basedOn w:val="Normal"/>
    <w:link w:val="RetraitcorpsdetexteCar"/>
    <w:semiHidden/>
    <w:unhideWhenUsed/>
    <w:rsid w:val="00024B75"/>
    <w:pPr>
      <w:spacing w:after="120" w:line="240" w:lineRule="auto"/>
      <w:ind w:left="360"/>
      <w:jc w:val="both"/>
    </w:pPr>
    <w:rPr>
      <w:rFonts w:ascii="Arial" w:eastAsia="Times New Roman" w:hAnsi="Arial" w:cs="Arial"/>
      <w:lang w:val="en-GB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024B75"/>
    <w:rPr>
      <w:rFonts w:ascii="Arial" w:eastAsia="Times New Roman" w:hAnsi="Arial" w:cs="Arial"/>
      <w:lang w:val="en-GB"/>
    </w:rPr>
  </w:style>
  <w:style w:type="paragraph" w:customStyle="1" w:styleId="ISOChange">
    <w:name w:val="ISO_Change"/>
    <w:basedOn w:val="Normal"/>
    <w:rsid w:val="00024B75"/>
    <w:pPr>
      <w:spacing w:before="210" w:after="0" w:line="210" w:lineRule="exact"/>
    </w:pPr>
    <w:rPr>
      <w:rFonts w:ascii="Arial" w:eastAsia="Times New Roman" w:hAnsi="Arial" w:cs="Arial"/>
      <w:sz w:val="18"/>
      <w:szCs w:val="18"/>
      <w:lang w:val="en-GB"/>
    </w:rPr>
  </w:style>
  <w:style w:type="paragraph" w:customStyle="1" w:styleId="ISOComments">
    <w:name w:val="ISO_Comments"/>
    <w:basedOn w:val="Normal"/>
    <w:rsid w:val="00024B75"/>
    <w:pPr>
      <w:spacing w:before="210" w:after="0" w:line="210" w:lineRule="exact"/>
    </w:pPr>
    <w:rPr>
      <w:rFonts w:ascii="Arial" w:eastAsia="Times New Roman" w:hAnsi="Arial" w:cs="Arial"/>
      <w:sz w:val="18"/>
      <w:szCs w:val="18"/>
      <w:lang w:val="en-GB"/>
    </w:rPr>
  </w:style>
  <w:style w:type="paragraph" w:customStyle="1" w:styleId="ISOClause">
    <w:name w:val="ISO_Clause"/>
    <w:basedOn w:val="Normal"/>
    <w:rsid w:val="00024B75"/>
    <w:pPr>
      <w:spacing w:before="210" w:after="0" w:line="210" w:lineRule="exact"/>
    </w:pPr>
    <w:rPr>
      <w:rFonts w:ascii="Arial" w:eastAsia="Times New Roman" w:hAnsi="Arial" w:cs="Arial"/>
      <w:sz w:val="18"/>
      <w:szCs w:val="18"/>
      <w:lang w:val="en-GB"/>
    </w:rPr>
  </w:style>
  <w:style w:type="table" w:customStyle="1" w:styleId="MediumGrid2-Accent51">
    <w:name w:val="Medium Grid 2 - Accent 51"/>
    <w:basedOn w:val="TableauNormal"/>
    <w:next w:val="Grillemoyenne2-Accent5"/>
    <w:uiPriority w:val="68"/>
    <w:rsid w:val="00024B75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024B7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PrformatHTML">
    <w:name w:val="HTML Preformatted"/>
    <w:basedOn w:val="Normal"/>
    <w:link w:val="PrformatHTMLCar"/>
    <w:uiPriority w:val="99"/>
    <w:unhideWhenUsed/>
    <w:rsid w:val="00C154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C15438"/>
    <w:rPr>
      <w:rFonts w:ascii="Courier New" w:eastAsia="Times New Roman" w:hAnsi="Courier New" w:cs="Courier New"/>
      <w:sz w:val="20"/>
      <w:szCs w:val="20"/>
    </w:rPr>
  </w:style>
  <w:style w:type="character" w:customStyle="1" w:styleId="xbe">
    <w:name w:val="_xbe"/>
    <w:basedOn w:val="Policepardfaut"/>
    <w:rsid w:val="00C15438"/>
  </w:style>
  <w:style w:type="character" w:customStyle="1" w:styleId="SansinterligneCar">
    <w:name w:val="Sans interligne Car"/>
    <w:link w:val="Sansinterligne"/>
    <w:uiPriority w:val="1"/>
    <w:rsid w:val="00D566CB"/>
    <w:rPr>
      <w:rFonts w:ascii="Calibri" w:eastAsia="Times New Roman" w:hAnsi="Calibri" w:cs="Times New Roman"/>
    </w:rPr>
  </w:style>
  <w:style w:type="character" w:styleId="Lienhypertexte">
    <w:name w:val="Hyperlink"/>
    <w:rsid w:val="00A574C4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D213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re4Car">
    <w:name w:val="Titre 4 Car"/>
    <w:basedOn w:val="Policepardfaut"/>
    <w:link w:val="Titre4"/>
    <w:uiPriority w:val="9"/>
    <w:rsid w:val="00303A1E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val="fr-FR" w:eastAsia="fr-FR"/>
    </w:rPr>
  </w:style>
  <w:style w:type="paragraph" w:styleId="Corpsdetexte2">
    <w:name w:val="Body Text 2"/>
    <w:basedOn w:val="Normal"/>
    <w:link w:val="Corpsdetexte2Car"/>
    <w:rsid w:val="00303A1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Corpsdetexte2Car">
    <w:name w:val="Corps de texte 2 Car"/>
    <w:basedOn w:val="Policepardfaut"/>
    <w:link w:val="Corpsdetexte2"/>
    <w:rsid w:val="00303A1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ccentuation">
    <w:name w:val="Emphasis"/>
    <w:basedOn w:val="Policepardfaut"/>
    <w:uiPriority w:val="20"/>
    <w:qFormat/>
    <w:rsid w:val="00303A1E"/>
    <w:rPr>
      <w:i/>
      <w:iCs/>
    </w:rPr>
  </w:style>
  <w:style w:type="paragraph" w:styleId="Corpsdetexte3">
    <w:name w:val="Body Text 3"/>
    <w:basedOn w:val="Normal"/>
    <w:link w:val="Corpsdetexte3Car"/>
    <w:rsid w:val="00F752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character" w:customStyle="1" w:styleId="Corpsdetexte3Car">
    <w:name w:val="Corps de texte 3 Car"/>
    <w:basedOn w:val="Policepardfaut"/>
    <w:link w:val="Corpsdetexte3"/>
    <w:rsid w:val="00F752FB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B36D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StyleArial95ptBoldCustomColorRGB168500Left0cm">
    <w:name w:val="Style Arial 9.5 pt Bold Custom Color(RGB(168500)) Left:  0 cm..."/>
    <w:basedOn w:val="Normal"/>
    <w:rsid w:val="00C04948"/>
    <w:pPr>
      <w:spacing w:before="240" w:after="0" w:line="220" w:lineRule="atLeast"/>
      <w:ind w:left="794" w:hanging="794"/>
    </w:pPr>
    <w:rPr>
      <w:rFonts w:ascii="Arial" w:eastAsia="Times New Roman" w:hAnsi="Arial" w:cs="Times New Roman"/>
      <w:b/>
      <w:bCs/>
      <w:color w:val="A83200"/>
      <w:sz w:val="19"/>
      <w:szCs w:val="20"/>
      <w:lang w:val="en-GB" w:eastAsia="en-GB"/>
    </w:rPr>
  </w:style>
  <w:style w:type="character" w:customStyle="1" w:styleId="st">
    <w:name w:val="st"/>
    <w:basedOn w:val="Policepardfaut"/>
    <w:rsid w:val="00D67C4F"/>
  </w:style>
  <w:style w:type="paragraph" w:customStyle="1" w:styleId="Agri-para-number">
    <w:name w:val="Agri-para-number"/>
    <w:basedOn w:val="Normal"/>
    <w:rsid w:val="004F0889"/>
    <w:pPr>
      <w:widowControl w:val="0"/>
      <w:numPr>
        <w:numId w:val="8"/>
      </w:numPr>
      <w:tabs>
        <w:tab w:val="left" w:pos="0"/>
      </w:tabs>
      <w:autoSpaceDE w:val="0"/>
      <w:autoSpaceDN w:val="0"/>
      <w:adjustRightInd w:val="0"/>
      <w:spacing w:after="0" w:line="288" w:lineRule="auto"/>
      <w:ind w:left="0" w:firstLine="0"/>
      <w:jc w:val="both"/>
    </w:pPr>
    <w:rPr>
      <w:rFonts w:ascii="Times New Roman" w:eastAsia="Times New Roman" w:hAnsi="Times New Roman" w:cs="Times New Roman"/>
      <w:snapToGrid w:val="0"/>
      <w:szCs w:val="24"/>
      <w:lang w:val="en-GB"/>
    </w:rPr>
  </w:style>
  <w:style w:type="paragraph" w:customStyle="1" w:styleId="RefNorm">
    <w:name w:val="RefNorm"/>
    <w:basedOn w:val="Normal"/>
    <w:next w:val="Normal"/>
    <w:rsid w:val="004F0889"/>
    <w:pPr>
      <w:spacing w:after="240" w:line="230" w:lineRule="atLeast"/>
      <w:jc w:val="both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catlinks">
    <w:name w:val="catlinks"/>
    <w:basedOn w:val="Normal"/>
    <w:rsid w:val="004F088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4"/>
      <w:szCs w:val="1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64532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64532"/>
    <w:rPr>
      <w:rFonts w:eastAsiaTheme="minorEastAsi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64532"/>
    <w:rPr>
      <w:vertAlign w:val="superscript"/>
    </w:rPr>
  </w:style>
  <w:style w:type="paragraph" w:styleId="Rvision">
    <w:name w:val="Revision"/>
    <w:hidden/>
    <w:uiPriority w:val="99"/>
    <w:semiHidden/>
    <w:rsid w:val="00E1470D"/>
    <w:pPr>
      <w:spacing w:after="0" w:line="240" w:lineRule="auto"/>
    </w:pPr>
  </w:style>
  <w:style w:type="character" w:styleId="Numrodeligne">
    <w:name w:val="line number"/>
    <w:basedOn w:val="Policepardfaut"/>
    <w:uiPriority w:val="99"/>
    <w:semiHidden/>
    <w:unhideWhenUsed/>
    <w:rsid w:val="000F4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5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8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FA84D-7C84-4B99-A02A-3C0C14BD1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2202</Words>
  <Characters>12112</Characters>
  <Application>Microsoft Office Word</Application>
  <DocSecurity>0</DocSecurity>
  <Lines>100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Specs for gari</vt:lpstr>
      <vt:lpstr>Specs for gari</vt:lpstr>
    </vt:vector>
  </TitlesOfParts>
  <Company>Hewlett-Packard</Company>
  <LinksUpToDate>false</LinksUpToDate>
  <CharactersWithSpaces>14286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Specs for gari</dc:title>
  <dc:creator>NAT BRAKOH</dc:creator>
  <cp:lastModifiedBy>NDEYE MAGUETTE DIOP</cp:lastModifiedBy>
  <cp:revision>5</cp:revision>
  <dcterms:created xsi:type="dcterms:W3CDTF">2022-06-27T13:20:00Z</dcterms:created>
  <dcterms:modified xsi:type="dcterms:W3CDTF">2022-10-31T16:37:00Z</dcterms:modified>
</cp:coreProperties>
</file>