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A0" w:rsidRDefault="00CF5BF5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E400DB">
        <w:rPr>
          <w:noProof/>
          <w:lang w:eastAsia="fr-FR"/>
        </w:rPr>
        <w:drawing>
          <wp:inline distT="0" distB="0" distL="0" distR="0" wp14:anchorId="280B7472" wp14:editId="5A7EF475">
            <wp:extent cx="1181100" cy="10191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A0" w:rsidRDefault="00D266A0">
      <w:pPr>
        <w:pStyle w:val="H1"/>
        <w:jc w:val="center"/>
        <w:rPr>
          <w:sz w:val="18"/>
          <w:szCs w:val="18"/>
        </w:rPr>
      </w:pPr>
    </w:p>
    <w:p w:rsidR="00D266A0" w:rsidRDefault="00F81D52">
      <w:pPr>
        <w:pStyle w:val="H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Fiche pour les </w:t>
      </w:r>
      <w:proofErr w:type="spellStart"/>
      <w:r>
        <w:rPr>
          <w:sz w:val="18"/>
          <w:szCs w:val="18"/>
        </w:rPr>
        <w:t>commentaires</w:t>
      </w:r>
      <w:proofErr w:type="spellEnd"/>
      <w:r>
        <w:rPr>
          <w:sz w:val="18"/>
          <w:szCs w:val="18"/>
        </w:rPr>
        <w:t xml:space="preserve"> et observations</w:t>
      </w:r>
      <w:r w:rsidR="00CF5BF5">
        <w:rPr>
          <w:sz w:val="18"/>
          <w:szCs w:val="18"/>
        </w:rPr>
        <w:t xml:space="preserve"> </w:t>
      </w:r>
    </w:p>
    <w:p w:rsidR="00F81D52" w:rsidRDefault="00F81D52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D266A0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A0" w:rsidRDefault="00F81D52" w:rsidP="00F81D5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Type de Document :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A0" w:rsidRDefault="00F81D52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Projet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 w:rsidR="006D4463">
              <w:rPr>
                <w:rFonts w:ascii="Bookman Old Style" w:hAnsi="Bookman Old Style"/>
                <w:sz w:val="18"/>
                <w:szCs w:val="18"/>
              </w:rPr>
              <w:t>N</w:t>
            </w:r>
            <w:r>
              <w:rPr>
                <w:rFonts w:ascii="Bookman Old Style" w:hAnsi="Bookman Old Style"/>
                <w:sz w:val="18"/>
                <w:szCs w:val="18"/>
              </w:rPr>
              <w:t>ormes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Togolaises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domaine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cimentier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(PNT)</w:t>
            </w:r>
          </w:p>
        </w:tc>
      </w:tr>
      <w:tr w:rsidR="00D266A0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A0" w:rsidRDefault="00F81D5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A0" w:rsidRDefault="00F81D52" w:rsidP="00F81D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Début 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A0" w:rsidRDefault="00F81D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Fin : </w:t>
            </w:r>
          </w:p>
        </w:tc>
      </w:tr>
      <w:tr w:rsidR="00D266A0" w:rsidTr="00F81D52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A0" w:rsidRDefault="00D266A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Default="00D266A0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266A0" w:rsidRDefault="00F81D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novembre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2024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Default="00D266A0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266A0" w:rsidRDefault="00F81D52" w:rsidP="00F81D5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décembre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2024</w:t>
            </w:r>
          </w:p>
        </w:tc>
      </w:tr>
    </w:tbl>
    <w:p w:rsidR="00D266A0" w:rsidRDefault="00D266A0">
      <w:pPr>
        <w:pStyle w:val="H1"/>
        <w:rPr>
          <w:sz w:val="18"/>
          <w:szCs w:val="18"/>
        </w:rPr>
      </w:pPr>
    </w:p>
    <w:p w:rsidR="00D266A0" w:rsidRDefault="00D266A0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tblInd w:w="-1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3060"/>
        <w:gridCol w:w="8235"/>
      </w:tblGrid>
      <w:tr w:rsidR="00D266A0" w:rsidTr="00CF5BF5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6A0" w:rsidRDefault="00F81D52" w:rsidP="00F81D52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>
              <w:rPr>
                <w:rFonts w:ascii="Bookman Old Style" w:hAnsi="Bookman Old Style" w:cs="Arial"/>
                <w:szCs w:val="18"/>
              </w:rPr>
              <w:t xml:space="preserve">Date: </w:t>
            </w:r>
            <w:r>
              <w:rPr>
                <w:rFonts w:ascii="Bookman Old Style" w:hAnsi="Bookman Old Style" w:cs="Arial"/>
                <w:color w:val="FF0000"/>
                <w:szCs w:val="1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A0" w:rsidRDefault="00F81D52">
            <w:pPr>
              <w:pStyle w:val="En-tte"/>
              <w:jc w:val="left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cs="Arial"/>
                <w:sz w:val="18"/>
                <w:szCs w:val="18"/>
              </w:rPr>
              <w:t xml:space="preserve">Titre du Document: </w:t>
            </w:r>
            <w:r>
              <w:t xml:space="preserve">PNT </w:t>
            </w:r>
            <w:proofErr w:type="gramStart"/>
            <w:r>
              <w:t>001 :</w:t>
            </w:r>
            <w:proofErr w:type="gramEnd"/>
            <w:r>
              <w:t xml:space="preserve"> </w:t>
            </w:r>
            <w:proofErr w:type="spellStart"/>
            <w:r w:rsidRPr="00145EB1">
              <w:t>Ciment</w:t>
            </w:r>
            <w:proofErr w:type="spellEnd"/>
            <w:r w:rsidRPr="00145EB1">
              <w:t xml:space="preserve"> – Composition des </w:t>
            </w:r>
            <w:proofErr w:type="spellStart"/>
            <w:r w:rsidRPr="00145EB1">
              <w:t>ciments</w:t>
            </w:r>
            <w:proofErr w:type="spellEnd"/>
            <w:r w:rsidRPr="00145EB1">
              <w:t xml:space="preserve"> courants</w:t>
            </w:r>
            <w:r>
              <w:t> </w:t>
            </w:r>
          </w:p>
          <w:p w:rsidR="00D266A0" w:rsidRDefault="00D266A0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</w:p>
        </w:tc>
      </w:tr>
    </w:tbl>
    <w:p w:rsidR="00D266A0" w:rsidRDefault="00D266A0">
      <w:pPr>
        <w:pStyle w:val="En-tte"/>
        <w:rPr>
          <w:rFonts w:cs="Arial"/>
          <w:sz w:val="18"/>
          <w:szCs w:val="18"/>
        </w:rPr>
      </w:pPr>
    </w:p>
    <w:tbl>
      <w:tblPr>
        <w:tblW w:w="13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2340"/>
        <w:gridCol w:w="1170"/>
        <w:gridCol w:w="2863"/>
        <w:gridCol w:w="10"/>
        <w:gridCol w:w="2699"/>
        <w:gridCol w:w="3148"/>
      </w:tblGrid>
      <w:tr w:rsidR="00CF5BF5" w:rsidTr="00CF5BF5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CF5BF5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6D4463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(2</w:t>
            </w:r>
            <w:r w:rsidR="00CF5BF5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6D4463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(3</w:t>
            </w:r>
            <w:r w:rsidR="00CF5BF5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6D4463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(4</w:t>
            </w:r>
            <w:r w:rsidR="00CF5BF5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6D4463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(5</w:t>
            </w:r>
            <w:r w:rsidR="00CF5BF5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6D4463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(6</w:t>
            </w:r>
            <w:r w:rsidR="00CF5BF5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</w:tr>
      <w:tr w:rsidR="00CF5BF5" w:rsidTr="00CF5BF5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CF5BF5" w:rsidP="00F81D5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Chapitre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/Sous-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chapitre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sz w:val="18"/>
                <w:szCs w:val="18"/>
              </w:rPr>
              <w:t>(Ex. 3.1)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Paragraphe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(Ex.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Tableeau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1)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CF5BF5" w:rsidP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Type de 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commentaire</w:t>
            </w:r>
            <w:proofErr w:type="spellEnd"/>
            <w:r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Justification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6D4463" w:rsidP="00F81D5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Proposition 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BF5" w:rsidRDefault="00CF5BF5" w:rsidP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sur les 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commentaires</w:t>
            </w:r>
            <w:proofErr w:type="spellEnd"/>
          </w:p>
        </w:tc>
      </w:tr>
      <w:tr w:rsidR="00CF5BF5" w:rsidTr="00CF5BF5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 w:rsidP="00F81D5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 w:rsidP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 w:rsidP="00F81D5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CF5BF5" w:rsidTr="00CF5BF5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 w:rsidP="00F81D5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 w:rsidP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 w:rsidP="00F81D52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CF5BF5" w:rsidTr="00CF5BF5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CF5BF5" w:rsidTr="00CF5BF5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pStyle w:val="Default"/>
              <w:rPr>
                <w:rFonts w:ascii="Arial" w:hAnsi="Arial" w:cs="Arial"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CF5BF5">
            <w:pPr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</w:tbl>
    <w:p w:rsidR="00D266A0" w:rsidRDefault="00CF5BF5">
      <w:pPr>
        <w:pStyle w:val="Pieddepage"/>
        <w:tabs>
          <w:tab w:val="clear" w:pos="4153"/>
        </w:tabs>
        <w:spacing w:before="20" w:after="20"/>
        <w:rPr>
          <w:rStyle w:val="Numrodepage"/>
        </w:rPr>
      </w:pPr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1 </w:t>
      </w:r>
      <w:proofErr w:type="spellStart"/>
      <w:r w:rsidR="00F81D52">
        <w:rPr>
          <w:rStyle w:val="Numrodepage"/>
          <w:rFonts w:ascii="Bookman Old Style" w:hAnsi="Bookman Old Style" w:cs="Arial"/>
          <w:b/>
          <w:sz w:val="18"/>
          <w:szCs w:val="18"/>
        </w:rPr>
        <w:t>ype</w:t>
      </w:r>
      <w:proofErr w:type="spellEnd"/>
      <w:r w:rsidR="00F81D52">
        <w:rPr>
          <w:rStyle w:val="Numrodepage"/>
          <w:rFonts w:ascii="Bookman Old Style" w:hAnsi="Bookman Old Style" w:cs="Arial"/>
          <w:b/>
          <w:sz w:val="18"/>
          <w:szCs w:val="18"/>
        </w:rPr>
        <w:t xml:space="preserve"> </w:t>
      </w:r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de </w:t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commentaire</w:t>
      </w:r>
      <w:proofErr w:type="spellEnd"/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 </w:t>
      </w:r>
      <w:r w:rsidR="00F81D52">
        <w:rPr>
          <w:rStyle w:val="Numrodepage"/>
          <w:rFonts w:ascii="Bookman Old Style" w:hAnsi="Bookman Old Style" w:cs="Arial"/>
          <w:b/>
          <w:sz w:val="18"/>
          <w:szCs w:val="18"/>
        </w:rPr>
        <w:t>:</w:t>
      </w:r>
      <w:r w:rsidR="00F81D52">
        <w:rPr>
          <w:rStyle w:val="Numrodepage"/>
          <w:rFonts w:ascii="Bookman Old Style" w:hAnsi="Bookman Old Style" w:cs="Arial"/>
          <w:sz w:val="18"/>
          <w:szCs w:val="18"/>
        </w:rPr>
        <w:tab/>
      </w:r>
      <w:r w:rsidR="006D4463"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 w:rsidR="00F81D52">
        <w:rPr>
          <w:rStyle w:val="Numrodepage"/>
          <w:rFonts w:ascii="Bookman Old Style" w:hAnsi="Bookman Old Style" w:cs="Arial"/>
          <w:b/>
          <w:sz w:val="18"/>
          <w:szCs w:val="18"/>
        </w:rPr>
        <w:t>ge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</w:t>
      </w:r>
      <w:proofErr w:type="spellStart"/>
      <w:r>
        <w:rPr>
          <w:rStyle w:val="Numrodepage"/>
          <w:rFonts w:ascii="Bookman Old Style" w:hAnsi="Bookman Old Style" w:cs="Arial"/>
          <w:sz w:val="18"/>
          <w:szCs w:val="18"/>
        </w:rPr>
        <w:t>gé</w:t>
      </w:r>
      <w:r w:rsidR="00F81D52">
        <w:rPr>
          <w:rStyle w:val="Numrodepage"/>
          <w:rFonts w:ascii="Bookman Old Style" w:hAnsi="Bookman Old Style" w:cs="Arial"/>
          <w:sz w:val="18"/>
          <w:szCs w:val="18"/>
        </w:rPr>
        <w:t>neral</w:t>
      </w:r>
      <w:proofErr w:type="spellEnd"/>
      <w:r w:rsidR="00F81D52">
        <w:rPr>
          <w:rStyle w:val="Numrodepage"/>
          <w:rFonts w:ascii="Bookman Old Style" w:hAnsi="Bookman Old Style" w:cs="Arial"/>
          <w:sz w:val="18"/>
          <w:szCs w:val="18"/>
        </w:rPr>
        <w:tab/>
      </w:r>
      <w:r w:rsidR="006D4463"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 w:rsidR="00F81D52">
        <w:rPr>
          <w:rStyle w:val="Numrodepage"/>
          <w:rFonts w:ascii="Bookman Old Style" w:hAnsi="Bookman Old Style" w:cs="Arial"/>
          <w:b/>
          <w:sz w:val="18"/>
          <w:szCs w:val="18"/>
        </w:rPr>
        <w:t>te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technique</w:t>
      </w:r>
      <w:r w:rsidR="00F81D52">
        <w:rPr>
          <w:rStyle w:val="Numrodepage"/>
          <w:rFonts w:ascii="Bookman Old Style" w:hAnsi="Bookman Old Style" w:cs="Arial"/>
          <w:sz w:val="18"/>
          <w:szCs w:val="18"/>
        </w:rPr>
        <w:t xml:space="preserve"> </w:t>
      </w:r>
      <w:r w:rsidR="00F81D52">
        <w:rPr>
          <w:rStyle w:val="Numrodepage"/>
          <w:rFonts w:ascii="Bookman Old Style" w:hAnsi="Bookman Old Style" w:cs="Arial"/>
          <w:sz w:val="18"/>
          <w:szCs w:val="18"/>
        </w:rPr>
        <w:tab/>
      </w:r>
      <w:r w:rsidR="006D4463"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 w:rsidR="00F81D52">
        <w:rPr>
          <w:rStyle w:val="Numrodepage"/>
          <w:rFonts w:ascii="Bookman Old Style" w:hAnsi="Bookman Old Style" w:cs="Arial"/>
          <w:b/>
          <w:sz w:val="18"/>
          <w:szCs w:val="18"/>
        </w:rPr>
        <w:t>ed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</w:t>
      </w:r>
      <w:proofErr w:type="spellStart"/>
      <w:r>
        <w:rPr>
          <w:rStyle w:val="Numrodepage"/>
          <w:rFonts w:ascii="Bookman Old Style" w:hAnsi="Bookman Old Style" w:cs="Arial"/>
          <w:sz w:val="18"/>
          <w:szCs w:val="18"/>
        </w:rPr>
        <w:t>é</w:t>
      </w:r>
      <w:r w:rsidR="00F81D52">
        <w:rPr>
          <w:rStyle w:val="Numrodepage"/>
          <w:rFonts w:ascii="Bookman Old Style" w:hAnsi="Bookman Old Style" w:cs="Arial"/>
          <w:sz w:val="18"/>
          <w:szCs w:val="18"/>
        </w:rPr>
        <w:t>ditorial</w:t>
      </w:r>
      <w:proofErr w:type="spellEnd"/>
      <w:r w:rsidR="00F81D52">
        <w:rPr>
          <w:rStyle w:val="Numrodepage"/>
          <w:rFonts w:ascii="Bookman Old Style" w:hAnsi="Bookman Old Style" w:cs="Arial"/>
          <w:sz w:val="18"/>
          <w:szCs w:val="18"/>
        </w:rPr>
        <w:t xml:space="preserve"> </w:t>
      </w:r>
    </w:p>
    <w:bookmarkEnd w:id="0"/>
    <w:bookmarkEnd w:id="1"/>
    <w:p w:rsidR="00D266A0" w:rsidRDefault="006D4463">
      <w:pPr>
        <w:rPr>
          <w:rStyle w:val="Numrodepage"/>
          <w:rFonts w:ascii="Bookman Old Style" w:hAnsi="Bookman Old Style" w:cs="Arial"/>
          <w:sz w:val="18"/>
          <w:szCs w:val="18"/>
        </w:rPr>
      </w:pPr>
      <w:r>
        <w:rPr>
          <w:rStyle w:val="Numrodepage"/>
          <w:rFonts w:ascii="Bookman Old Style" w:hAnsi="Bookman Old Style" w:cs="Arial"/>
          <w:sz w:val="18"/>
          <w:szCs w:val="18"/>
        </w:rPr>
        <w:br/>
      </w:r>
    </w:p>
    <w:p w:rsidR="00D266A0" w:rsidRDefault="00D266A0"/>
    <w:p w:rsidR="00D266A0" w:rsidRDefault="00D266A0"/>
    <w:p w:rsidR="00D266A0" w:rsidRDefault="00D266A0"/>
    <w:p w:rsidR="00D266A0" w:rsidRDefault="00D266A0"/>
    <w:p w:rsidR="006D4463" w:rsidRDefault="006D4463" w:rsidP="006D4463">
      <w:pPr>
        <w:pStyle w:val="H1"/>
        <w:jc w:val="center"/>
        <w:rPr>
          <w:noProof/>
          <w:sz w:val="18"/>
          <w:szCs w:val="18"/>
        </w:rPr>
      </w:pPr>
      <w:r w:rsidRPr="00E400DB">
        <w:rPr>
          <w:noProof/>
          <w:lang w:eastAsia="fr-FR"/>
        </w:rPr>
        <w:drawing>
          <wp:inline distT="0" distB="0" distL="0" distR="0" wp14:anchorId="60F49A1E" wp14:editId="22C96A6F">
            <wp:extent cx="1181100" cy="1019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63" w:rsidRDefault="006D4463" w:rsidP="006D4463">
      <w:pPr>
        <w:pStyle w:val="H1"/>
        <w:jc w:val="center"/>
        <w:rPr>
          <w:sz w:val="18"/>
          <w:szCs w:val="18"/>
        </w:rPr>
      </w:pPr>
    </w:p>
    <w:p w:rsidR="006D4463" w:rsidRDefault="006D4463" w:rsidP="006D4463">
      <w:pPr>
        <w:pStyle w:val="H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Fiche pour les </w:t>
      </w:r>
      <w:proofErr w:type="spellStart"/>
      <w:r>
        <w:rPr>
          <w:sz w:val="18"/>
          <w:szCs w:val="18"/>
        </w:rPr>
        <w:t>commentaires</w:t>
      </w:r>
      <w:proofErr w:type="spellEnd"/>
      <w:r>
        <w:rPr>
          <w:sz w:val="18"/>
          <w:szCs w:val="18"/>
        </w:rPr>
        <w:t xml:space="preserve"> et observations </w:t>
      </w:r>
    </w:p>
    <w:p w:rsidR="006D4463" w:rsidRDefault="006D4463" w:rsidP="006D4463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D4463" w:rsidTr="00070567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Type de Document :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Projet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Normes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Togolaises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domaine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cimentier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(PNT)</w:t>
            </w:r>
          </w:p>
        </w:tc>
      </w:tr>
      <w:tr w:rsidR="006D4463" w:rsidTr="00070567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Début 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Fin : </w:t>
            </w:r>
          </w:p>
        </w:tc>
      </w:tr>
      <w:tr w:rsidR="006D4463" w:rsidTr="00070567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63" w:rsidRDefault="006D4463" w:rsidP="0007056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novembre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2024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décembre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2024</w:t>
            </w:r>
          </w:p>
        </w:tc>
      </w:tr>
    </w:tbl>
    <w:p w:rsidR="006D4463" w:rsidRDefault="006D4463" w:rsidP="006D4463">
      <w:pPr>
        <w:pStyle w:val="H1"/>
        <w:rPr>
          <w:sz w:val="18"/>
          <w:szCs w:val="18"/>
        </w:rPr>
      </w:pPr>
    </w:p>
    <w:p w:rsidR="006D4463" w:rsidRDefault="006D4463" w:rsidP="006D4463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tblInd w:w="-1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3060"/>
        <w:gridCol w:w="8235"/>
      </w:tblGrid>
      <w:tr w:rsidR="006D4463" w:rsidTr="0007056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D4463" w:rsidRDefault="006D4463" w:rsidP="00070567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>
              <w:rPr>
                <w:rFonts w:ascii="Bookman Old Style" w:hAnsi="Bookman Old Style" w:cs="Arial"/>
                <w:szCs w:val="18"/>
              </w:rPr>
              <w:t xml:space="preserve">Date: </w:t>
            </w:r>
            <w:r>
              <w:rPr>
                <w:rFonts w:ascii="Bookman Old Style" w:hAnsi="Bookman Old Style" w:cs="Arial"/>
                <w:color w:val="FF0000"/>
                <w:szCs w:val="1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63" w:rsidRDefault="006D4463" w:rsidP="00070567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6D4463">
              <w:rPr>
                <w:rFonts w:ascii="Bookman Old Style" w:hAnsi="Bookman Old Style" w:cs="Arial"/>
                <w:b/>
                <w:szCs w:val="18"/>
              </w:rPr>
              <w:t>Titre du Document:</w:t>
            </w:r>
            <w:r>
              <w:rPr>
                <w:rFonts w:cs="Arial"/>
                <w:szCs w:val="18"/>
              </w:rPr>
              <w:t xml:space="preserve"> </w:t>
            </w:r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PNT 002 :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Ciment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– Evaluation et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vérification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de la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constance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de la performance ;</w:t>
            </w:r>
          </w:p>
        </w:tc>
      </w:tr>
    </w:tbl>
    <w:p w:rsidR="006D4463" w:rsidRDefault="006D4463" w:rsidP="006D4463">
      <w:pPr>
        <w:pStyle w:val="En-tte"/>
        <w:rPr>
          <w:rFonts w:cs="Arial"/>
          <w:sz w:val="18"/>
          <w:szCs w:val="18"/>
        </w:rPr>
      </w:pPr>
    </w:p>
    <w:tbl>
      <w:tblPr>
        <w:tblW w:w="13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2340"/>
        <w:gridCol w:w="1170"/>
        <w:gridCol w:w="2863"/>
        <w:gridCol w:w="10"/>
        <w:gridCol w:w="2699"/>
        <w:gridCol w:w="3148"/>
      </w:tblGrid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(2)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(4)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(5)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Chapitre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/Sous-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chapitre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sz w:val="18"/>
                <w:szCs w:val="18"/>
              </w:rPr>
              <w:t>(Ex. 3.1)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Paragraphe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(Ex.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Tableeau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1)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Type de 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commentaire</w:t>
            </w:r>
            <w:proofErr w:type="spellEnd"/>
            <w:r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Justification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Proposition 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sur les 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commentaires</w:t>
            </w:r>
            <w:proofErr w:type="spellEnd"/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Default"/>
              <w:rPr>
                <w:rFonts w:ascii="Arial" w:hAnsi="Arial" w:cs="Arial"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</w:tbl>
    <w:p w:rsidR="006D4463" w:rsidRDefault="006D4463" w:rsidP="006D4463">
      <w:pPr>
        <w:pStyle w:val="Pieddepage"/>
        <w:tabs>
          <w:tab w:val="clear" w:pos="4153"/>
        </w:tabs>
        <w:spacing w:before="20" w:after="20"/>
        <w:rPr>
          <w:rStyle w:val="Numrodepage"/>
        </w:rPr>
      </w:pPr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1 </w:t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ype</w:t>
      </w:r>
      <w:proofErr w:type="spellEnd"/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 de </w:t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commentaire</w:t>
      </w:r>
      <w:proofErr w:type="spellEnd"/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 :</w:t>
      </w:r>
      <w:r>
        <w:rPr>
          <w:rStyle w:val="Numrodepage"/>
          <w:rFonts w:ascii="Bookman Old Style" w:hAnsi="Bookman Old Style" w:cs="Arial"/>
          <w:sz w:val="18"/>
          <w:szCs w:val="18"/>
        </w:rPr>
        <w:tab/>
      </w:r>
      <w:r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ge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</w:t>
      </w:r>
      <w:proofErr w:type="spellStart"/>
      <w:r>
        <w:rPr>
          <w:rStyle w:val="Numrodepage"/>
          <w:rFonts w:ascii="Bookman Old Style" w:hAnsi="Bookman Old Style" w:cs="Arial"/>
          <w:sz w:val="18"/>
          <w:szCs w:val="18"/>
        </w:rPr>
        <w:t>géneral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ab/>
      </w:r>
      <w:r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te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technique </w:t>
      </w:r>
      <w:r>
        <w:rPr>
          <w:rStyle w:val="Numrodepage"/>
          <w:rFonts w:ascii="Bookman Old Style" w:hAnsi="Bookman Old Style" w:cs="Arial"/>
          <w:sz w:val="18"/>
          <w:szCs w:val="18"/>
        </w:rPr>
        <w:tab/>
      </w:r>
      <w:r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ed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</w:t>
      </w:r>
      <w:proofErr w:type="spellStart"/>
      <w:r>
        <w:rPr>
          <w:rStyle w:val="Numrodepage"/>
          <w:rFonts w:ascii="Bookman Old Style" w:hAnsi="Bookman Old Style" w:cs="Arial"/>
          <w:sz w:val="18"/>
          <w:szCs w:val="18"/>
        </w:rPr>
        <w:t>éditorial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</w:t>
      </w:r>
    </w:p>
    <w:p w:rsidR="006D4463" w:rsidRDefault="006D4463" w:rsidP="006D4463">
      <w:bookmarkStart w:id="2" w:name="_GoBack"/>
      <w:bookmarkEnd w:id="2"/>
    </w:p>
    <w:p w:rsidR="006D4463" w:rsidRDefault="006D4463" w:rsidP="006D4463"/>
    <w:p w:rsidR="006D4463" w:rsidRDefault="006D4463" w:rsidP="006D4463"/>
    <w:p w:rsidR="00D266A0" w:rsidRDefault="00D266A0"/>
    <w:p w:rsidR="006D4463" w:rsidRDefault="006D4463" w:rsidP="006D4463">
      <w:pPr>
        <w:pStyle w:val="H1"/>
        <w:jc w:val="center"/>
        <w:rPr>
          <w:noProof/>
          <w:sz w:val="18"/>
          <w:szCs w:val="18"/>
        </w:rPr>
      </w:pPr>
      <w:r w:rsidRPr="00E400DB">
        <w:rPr>
          <w:noProof/>
          <w:lang w:eastAsia="fr-FR"/>
        </w:rPr>
        <w:drawing>
          <wp:inline distT="0" distB="0" distL="0" distR="0" wp14:anchorId="60F49A1E" wp14:editId="22C96A6F">
            <wp:extent cx="1181100" cy="1019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63" w:rsidRDefault="006D4463" w:rsidP="006D4463">
      <w:pPr>
        <w:pStyle w:val="H1"/>
        <w:jc w:val="center"/>
        <w:rPr>
          <w:sz w:val="18"/>
          <w:szCs w:val="18"/>
        </w:rPr>
      </w:pPr>
    </w:p>
    <w:p w:rsidR="006D4463" w:rsidRDefault="006D4463" w:rsidP="006D4463">
      <w:pPr>
        <w:pStyle w:val="H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Fiche pour les </w:t>
      </w:r>
      <w:proofErr w:type="spellStart"/>
      <w:r>
        <w:rPr>
          <w:sz w:val="18"/>
          <w:szCs w:val="18"/>
        </w:rPr>
        <w:t>commentaires</w:t>
      </w:r>
      <w:proofErr w:type="spellEnd"/>
      <w:r>
        <w:rPr>
          <w:sz w:val="18"/>
          <w:szCs w:val="18"/>
        </w:rPr>
        <w:t xml:space="preserve"> et observations </w:t>
      </w:r>
    </w:p>
    <w:p w:rsidR="006D4463" w:rsidRDefault="006D4463" w:rsidP="006D4463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D4463" w:rsidTr="00070567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Type de Document :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Projet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Normes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Togolaises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domaine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cimentier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(PNT)</w:t>
            </w:r>
          </w:p>
        </w:tc>
      </w:tr>
      <w:tr w:rsidR="006D4463" w:rsidTr="00070567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Début 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Fin : </w:t>
            </w:r>
          </w:p>
        </w:tc>
      </w:tr>
      <w:tr w:rsidR="006D4463" w:rsidTr="00070567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63" w:rsidRDefault="006D4463" w:rsidP="0007056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novembre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2024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D4463" w:rsidRDefault="006D4463" w:rsidP="0007056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décembre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2024</w:t>
            </w:r>
          </w:p>
        </w:tc>
      </w:tr>
    </w:tbl>
    <w:p w:rsidR="006D4463" w:rsidRDefault="006D4463" w:rsidP="006D4463">
      <w:pPr>
        <w:pStyle w:val="H1"/>
        <w:rPr>
          <w:sz w:val="18"/>
          <w:szCs w:val="18"/>
        </w:rPr>
      </w:pPr>
    </w:p>
    <w:p w:rsidR="006D4463" w:rsidRDefault="006D4463" w:rsidP="006D4463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tblInd w:w="-1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3060"/>
        <w:gridCol w:w="8235"/>
      </w:tblGrid>
      <w:tr w:rsidR="006D4463" w:rsidTr="0007056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D4463" w:rsidRDefault="006D4463" w:rsidP="00070567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>
              <w:rPr>
                <w:rFonts w:ascii="Bookman Old Style" w:hAnsi="Bookman Old Style" w:cs="Arial"/>
                <w:szCs w:val="18"/>
              </w:rPr>
              <w:t xml:space="preserve">Date: </w:t>
            </w:r>
            <w:r>
              <w:rPr>
                <w:rFonts w:ascii="Bookman Old Style" w:hAnsi="Bookman Old Style" w:cs="Arial"/>
                <w:color w:val="FF0000"/>
                <w:szCs w:val="1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63" w:rsidRPr="006D4463" w:rsidRDefault="006D4463" w:rsidP="006D4463">
            <w:pPr>
              <w:pStyle w:val="Paragraphedeliste"/>
              <w:spacing w:after="160" w:line="259" w:lineRule="auto"/>
              <w:jc w:val="both"/>
              <w:rPr>
                <w:rFonts w:ascii="Bookman Old Style" w:hAnsi="Bookman Old Style" w:cs="SimSun"/>
                <w:b/>
                <w:sz w:val="24"/>
                <w:szCs w:val="22"/>
              </w:rPr>
            </w:pPr>
            <w:r w:rsidRPr="006D4463">
              <w:rPr>
                <w:rFonts w:ascii="Bookman Old Style" w:hAnsi="Bookman Old Style" w:cs="Arial"/>
                <w:b/>
                <w:sz w:val="18"/>
                <w:szCs w:val="18"/>
              </w:rPr>
              <w:t>Titre du Document: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PNT </w:t>
            </w:r>
            <w:proofErr w:type="gram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00</w:t>
            </w:r>
            <w:r w:rsidR="009F4F09">
              <w:rPr>
                <w:rFonts w:ascii="Bookman Old Style" w:hAnsi="Bookman Old Style" w:cs="SimSun"/>
                <w:b/>
                <w:sz w:val="24"/>
                <w:szCs w:val="22"/>
              </w:rPr>
              <w:t>7</w:t>
            </w:r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 :</w:t>
            </w:r>
            <w:proofErr w:type="gram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Ciment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–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Ciment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Portland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composé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CEM II/C- M et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Ciment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</w:t>
            </w:r>
            <w:proofErr w:type="spellStart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>composé</w:t>
            </w:r>
            <w:proofErr w:type="spellEnd"/>
            <w:r w:rsidRPr="006D4463">
              <w:rPr>
                <w:rFonts w:ascii="Bookman Old Style" w:hAnsi="Bookman Old Style" w:cs="SimSun"/>
                <w:b/>
                <w:sz w:val="24"/>
                <w:szCs w:val="22"/>
              </w:rPr>
              <w:t xml:space="preserve"> CEM VI.</w:t>
            </w:r>
          </w:p>
          <w:p w:rsidR="006D4463" w:rsidRDefault="006D4463" w:rsidP="00070567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</w:p>
        </w:tc>
      </w:tr>
    </w:tbl>
    <w:p w:rsidR="006D4463" w:rsidRDefault="006D4463" w:rsidP="006D4463">
      <w:pPr>
        <w:pStyle w:val="En-tte"/>
        <w:rPr>
          <w:rFonts w:cs="Arial"/>
          <w:sz w:val="18"/>
          <w:szCs w:val="18"/>
        </w:rPr>
      </w:pPr>
    </w:p>
    <w:tbl>
      <w:tblPr>
        <w:tblW w:w="13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2340"/>
        <w:gridCol w:w="1170"/>
        <w:gridCol w:w="2863"/>
        <w:gridCol w:w="10"/>
        <w:gridCol w:w="2699"/>
        <w:gridCol w:w="3148"/>
      </w:tblGrid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(2)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(4)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(5)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Chapitre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/Sous-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chapitre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sz w:val="18"/>
                <w:szCs w:val="18"/>
              </w:rPr>
              <w:t>(Ex. 3.1)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Paragraphe</w:t>
            </w:r>
            <w:proofErr w:type="spellEnd"/>
            <w:r>
              <w:rPr>
                <w:rFonts w:ascii="Bookman Old Style" w:hAnsi="Bookman Old Style" w:cs="Arial"/>
                <w:b/>
                <w:sz w:val="18"/>
                <w:szCs w:val="18"/>
              </w:rPr>
              <w:t>/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(Ex.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Tableeau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1)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Type de 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commentaire</w:t>
            </w:r>
            <w:proofErr w:type="spellEnd"/>
            <w:r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Justification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Proposition 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sur les </w:t>
            </w:r>
            <w:proofErr w:type="spellStart"/>
            <w:r>
              <w:rPr>
                <w:rFonts w:ascii="Bookman Old Style" w:hAnsi="Bookman Old Style" w:cs="Arial"/>
                <w:b/>
                <w:sz w:val="18"/>
                <w:szCs w:val="18"/>
              </w:rPr>
              <w:t>commentaires</w:t>
            </w:r>
            <w:proofErr w:type="spellEnd"/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6D4463" w:rsidTr="00070567">
        <w:trPr>
          <w:cantSplit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Sansinterligne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pStyle w:val="Default"/>
              <w:rPr>
                <w:rFonts w:ascii="Arial" w:hAnsi="Arial" w:cs="Arial"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3" w:rsidRDefault="006D4463" w:rsidP="00070567">
            <w:pPr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</w:tbl>
    <w:p w:rsidR="006D4463" w:rsidRDefault="006D4463" w:rsidP="006D4463">
      <w:pPr>
        <w:pStyle w:val="Pieddepage"/>
        <w:tabs>
          <w:tab w:val="clear" w:pos="4153"/>
        </w:tabs>
        <w:spacing w:before="20" w:after="20"/>
        <w:rPr>
          <w:rStyle w:val="Numrodepage"/>
        </w:rPr>
      </w:pPr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1 </w:t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ype</w:t>
      </w:r>
      <w:proofErr w:type="spellEnd"/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 de </w:t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commentaire</w:t>
      </w:r>
      <w:proofErr w:type="spellEnd"/>
      <w:r>
        <w:rPr>
          <w:rStyle w:val="Numrodepage"/>
          <w:rFonts w:ascii="Bookman Old Style" w:hAnsi="Bookman Old Style" w:cs="Arial"/>
          <w:b/>
          <w:sz w:val="18"/>
          <w:szCs w:val="18"/>
        </w:rPr>
        <w:t xml:space="preserve"> :</w:t>
      </w:r>
      <w:r>
        <w:rPr>
          <w:rStyle w:val="Numrodepage"/>
          <w:rFonts w:ascii="Bookman Old Style" w:hAnsi="Bookman Old Style" w:cs="Arial"/>
          <w:sz w:val="18"/>
          <w:szCs w:val="18"/>
        </w:rPr>
        <w:tab/>
      </w:r>
      <w:r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ge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</w:t>
      </w:r>
      <w:proofErr w:type="spellStart"/>
      <w:r>
        <w:rPr>
          <w:rStyle w:val="Numrodepage"/>
          <w:rFonts w:ascii="Bookman Old Style" w:hAnsi="Bookman Old Style" w:cs="Arial"/>
          <w:sz w:val="18"/>
          <w:szCs w:val="18"/>
        </w:rPr>
        <w:t>géneral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ab/>
      </w:r>
      <w:r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te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technique </w:t>
      </w:r>
      <w:r>
        <w:rPr>
          <w:rStyle w:val="Numrodepage"/>
          <w:rFonts w:ascii="Bookman Old Style" w:hAnsi="Bookman Old Style" w:cs="Arial"/>
          <w:sz w:val="18"/>
          <w:szCs w:val="18"/>
        </w:rPr>
        <w:tab/>
      </w:r>
      <w:r>
        <w:rPr>
          <w:rStyle w:val="Numrodepage"/>
          <w:rFonts w:ascii="Bookman Old Style" w:hAnsi="Bookman Old Style" w:cs="Arial"/>
          <w:sz w:val="18"/>
          <w:szCs w:val="18"/>
        </w:rPr>
        <w:br/>
      </w:r>
      <w:proofErr w:type="spellStart"/>
      <w:r>
        <w:rPr>
          <w:rStyle w:val="Numrodepage"/>
          <w:rFonts w:ascii="Bookman Old Style" w:hAnsi="Bookman Old Style" w:cs="Arial"/>
          <w:b/>
          <w:sz w:val="18"/>
          <w:szCs w:val="18"/>
        </w:rPr>
        <w:t>ed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= </w:t>
      </w:r>
      <w:proofErr w:type="spellStart"/>
      <w:r>
        <w:rPr>
          <w:rStyle w:val="Numrodepage"/>
          <w:rFonts w:ascii="Bookman Old Style" w:hAnsi="Bookman Old Style" w:cs="Arial"/>
          <w:sz w:val="18"/>
          <w:szCs w:val="18"/>
        </w:rPr>
        <w:t>éditorial</w:t>
      </w:r>
      <w:proofErr w:type="spellEnd"/>
      <w:r>
        <w:rPr>
          <w:rStyle w:val="Numrodepage"/>
          <w:rFonts w:ascii="Bookman Old Style" w:hAnsi="Bookman Old Style" w:cs="Arial"/>
          <w:sz w:val="18"/>
          <w:szCs w:val="18"/>
        </w:rPr>
        <w:t xml:space="preserve"> </w:t>
      </w:r>
    </w:p>
    <w:p w:rsidR="006D4463" w:rsidRDefault="006D4463" w:rsidP="006D4463">
      <w:pPr>
        <w:rPr>
          <w:rStyle w:val="Numrodepage"/>
          <w:rFonts w:ascii="Bookman Old Style" w:hAnsi="Bookman Old Style" w:cs="Arial"/>
          <w:sz w:val="18"/>
          <w:szCs w:val="18"/>
        </w:rPr>
      </w:pPr>
    </w:p>
    <w:p w:rsidR="006D4463" w:rsidRDefault="006D4463" w:rsidP="006D4463"/>
    <w:p w:rsidR="006D4463" w:rsidRDefault="006D4463" w:rsidP="006D4463"/>
    <w:p w:rsidR="006D4463" w:rsidRDefault="006D4463" w:rsidP="006D4463"/>
    <w:p w:rsidR="006D4463" w:rsidRDefault="006D4463" w:rsidP="006D4463"/>
    <w:p w:rsidR="006D4463" w:rsidRDefault="006D4463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p w:rsidR="00D266A0" w:rsidRDefault="00D266A0"/>
    <w:sectPr w:rsidR="00D266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458E6"/>
    <w:multiLevelType w:val="hybridMultilevel"/>
    <w:tmpl w:val="880252DE"/>
    <w:lvl w:ilvl="0" w:tplc="178CACF6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A0"/>
    <w:rsid w:val="006D4463"/>
    <w:rsid w:val="009F4F09"/>
    <w:rsid w:val="00CF5BF5"/>
    <w:rsid w:val="00D266A0"/>
    <w:rsid w:val="00F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F554B"/>
  <w15:docId w15:val="{F659D9AE-0607-41B4-B48F-3A20F568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link w:val="En-tte"/>
    <w:uiPriority w:val="99"/>
    <w:rPr>
      <w:rFonts w:ascii="Bookman Old Style" w:eastAsia="Times New Roman" w:hAnsi="Bookman Old Style"/>
      <w:b/>
      <w:sz w:val="24"/>
      <w:lang w:val="en-GB"/>
    </w:rPr>
  </w:style>
  <w:style w:type="paragraph" w:styleId="En-tte">
    <w:name w:val="header"/>
    <w:basedOn w:val="Normal"/>
    <w:link w:val="En-tteCar"/>
    <w:uiPriority w:val="99"/>
    <w:qFormat/>
    <w:pPr>
      <w:tabs>
        <w:tab w:val="center" w:pos="4153"/>
        <w:tab w:val="right" w:pos="8306"/>
      </w:tabs>
      <w:jc w:val="center"/>
    </w:pPr>
    <w:rPr>
      <w:rFonts w:ascii="Bookman Old Style" w:hAnsi="Bookman Old Style" w:cs="SimSun"/>
      <w:b/>
      <w:sz w:val="24"/>
      <w:szCs w:val="22"/>
    </w:rPr>
  </w:style>
  <w:style w:type="character" w:customStyle="1" w:styleId="HeaderChar5c98a651-2fea-4e9e-b05d-097716ac8888">
    <w:name w:val="Header Char_5c98a651-2fea-4e9e-b05d-097716ac8888"/>
    <w:basedOn w:val="Policepardfau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H1">
    <w:name w:val="H1"/>
    <w:basedOn w:val="Titre1"/>
    <w:qFormat/>
    <w:pPr>
      <w:keepLines w:val="0"/>
      <w:suppressAutoHyphens/>
      <w:spacing w:before="0"/>
      <w:jc w:val="both"/>
    </w:pPr>
    <w:rPr>
      <w:rFonts w:ascii="Bookman Old Style" w:eastAsia="Times New Roman" w:hAnsi="Bookman Old Style" w:cs="Arial"/>
      <w:b/>
      <w:bCs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pPr>
      <w:spacing w:before="210" w:line="210" w:lineRule="exact"/>
    </w:pPr>
    <w:rPr>
      <w:rFonts w:ascii="Arial" w:hAnsi="Arial"/>
      <w:sz w:val="18"/>
    </w:r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link w:val="Titre1"/>
    <w:uiPriority w:val="9"/>
    <w:rPr>
      <w:rFonts w:ascii="Calibri Light" w:eastAsia="SimSun" w:hAnsi="Calibri Light" w:cs="SimSun"/>
      <w:color w:val="2E74B5"/>
      <w:sz w:val="32"/>
      <w:szCs w:val="32"/>
      <w:lang w:val="en-GB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Utilisateur Windows</cp:lastModifiedBy>
  <cp:revision>8</cp:revision>
  <dcterms:created xsi:type="dcterms:W3CDTF">2024-10-04T04:42:00Z</dcterms:created>
  <dcterms:modified xsi:type="dcterms:W3CDTF">2024-11-05T18:01:00Z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95e8c623-6b97-4395-b9ce-29fa9a7acf2a</vt:lpwstr>
  </property>
  <property fmtid="{D5CDD505-2E9C-101B-9397-08002B2CF9AE}" pid="3" name="ICV">
    <vt:lpwstr>eddeaa85bebf43798e022d366d55f098</vt:lpwstr>
  </property>
</Properties>
</file>